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omments.xml" ContentType="application/vnd.openxmlformats-officedocument.wordprocessingml.comment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docProps/app.xml" ContentType="application/vnd.openxmlformats-officedocument.extended-properties+xml"/>
  <Override PartName="/word/people.xml" ContentType="application/vnd.openxmlformats-officedocument.wordprocessingml.people+xml"/>
  <Override PartName="/word/numbering.xml" ContentType="application/vnd.openxmlformats-officedocument.wordprocessingml.numbering+xml"/>
  <Override PartName="/word/fontTable.xml" ContentType="application/vnd.openxmlformats-officedocument.wordprocessingml.fontTable+xml"/>
  <Override PartName="/word/commentsExtended.xml" ContentType="application/vnd.openxmlformats-officedocument.wordprocessingml.commentsExtended+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CE03FA" w14:textId="77777777" w:rsidR="009C3C3A" w:rsidRPr="0000595D" w:rsidRDefault="009C3C3A" w:rsidP="005A4520">
      <w:pPr>
        <w:pStyle w:val="BodyText"/>
        <w:spacing w:line="312" w:lineRule="auto"/>
        <w:ind w:left="0" w:right="643"/>
        <w:rPr>
          <w:rFonts w:ascii="Verdana" w:hAnsi="Verdana"/>
          <w:b/>
          <w:bCs/>
          <w:color w:val="666666"/>
        </w:rPr>
      </w:pPr>
      <w:r w:rsidRPr="0000595D">
        <w:rPr>
          <w:rFonts w:ascii="Verdana" w:hAnsi="Verdana"/>
          <w:b/>
          <w:bCs/>
          <w:color w:val="666666"/>
        </w:rPr>
        <w:t>BOEUF RIVER BRIDGE</w:t>
      </w:r>
    </w:p>
    <w:p w14:paraId="6C7B3FB8" w14:textId="77777777" w:rsidR="00DC6C2E" w:rsidRPr="0000595D" w:rsidRDefault="00560455" w:rsidP="005A4520">
      <w:pPr>
        <w:pStyle w:val="BodyText"/>
        <w:spacing w:line="312" w:lineRule="auto"/>
        <w:ind w:left="0" w:right="643"/>
        <w:rPr>
          <w:rFonts w:ascii="Verdana" w:hAnsi="Verdana"/>
          <w:b/>
          <w:bCs/>
          <w:color w:val="666666"/>
        </w:rPr>
      </w:pPr>
      <w:proofErr w:type="spellStart"/>
      <w:r>
        <w:rPr>
          <w:rFonts w:ascii="Verdana" w:hAnsi="Verdana"/>
          <w:b/>
          <w:bCs/>
          <w:color w:val="666666"/>
        </w:rPr>
        <w:t>LA</w:t>
      </w:r>
      <w:r w:rsidR="009C3C3A" w:rsidRPr="0000595D">
        <w:rPr>
          <w:rFonts w:ascii="Verdana" w:hAnsi="Verdana"/>
          <w:b/>
          <w:bCs/>
          <w:color w:val="666666"/>
        </w:rPr>
        <w:t>DOTD</w:t>
      </w:r>
      <w:proofErr w:type="spellEnd"/>
      <w:r w:rsidR="009C3C3A" w:rsidRPr="0000595D">
        <w:rPr>
          <w:rFonts w:ascii="Verdana" w:hAnsi="Verdana"/>
          <w:b/>
          <w:bCs/>
          <w:color w:val="666666"/>
        </w:rPr>
        <w:t xml:space="preserve"> Structure N</w:t>
      </w:r>
      <w:r w:rsidR="00DC6C2E" w:rsidRPr="0000595D">
        <w:rPr>
          <w:rFonts w:ascii="Verdana" w:hAnsi="Verdana"/>
          <w:b/>
          <w:bCs/>
          <w:color w:val="666666"/>
        </w:rPr>
        <w:t>o.05420260907001</w:t>
      </w:r>
    </w:p>
    <w:p w14:paraId="4F4874FF" w14:textId="77777777" w:rsidR="009C3C3A" w:rsidRPr="0000595D" w:rsidRDefault="00DC6C2E" w:rsidP="005A4520">
      <w:pPr>
        <w:pStyle w:val="BodyText"/>
        <w:spacing w:line="312" w:lineRule="auto"/>
        <w:ind w:left="0" w:right="643"/>
        <w:rPr>
          <w:rFonts w:ascii="Verdana" w:hAnsi="Verdana"/>
          <w:b/>
          <w:bCs/>
          <w:color w:val="666666"/>
        </w:rPr>
      </w:pPr>
      <w:r w:rsidRPr="0000595D">
        <w:rPr>
          <w:rFonts w:ascii="Verdana" w:hAnsi="Verdana"/>
          <w:b/>
          <w:bCs/>
          <w:color w:val="666666"/>
        </w:rPr>
        <w:t>Recall No. 026240</w:t>
      </w:r>
    </w:p>
    <w:p w14:paraId="29BD3DEB" w14:textId="77777777" w:rsidR="0000595D" w:rsidRDefault="0000595D" w:rsidP="005A4520">
      <w:pPr>
        <w:pStyle w:val="BodyText"/>
        <w:spacing w:line="312" w:lineRule="auto"/>
        <w:ind w:left="0" w:right="643"/>
        <w:rPr>
          <w:spacing w:val="1"/>
        </w:rPr>
      </w:pPr>
    </w:p>
    <w:p w14:paraId="5BFD2DB2" w14:textId="77777777" w:rsidR="008916C5" w:rsidRPr="0000595D" w:rsidRDefault="008916C5" w:rsidP="005A4520">
      <w:pPr>
        <w:pStyle w:val="BodyText"/>
        <w:spacing w:line="312" w:lineRule="auto"/>
        <w:ind w:left="0" w:right="643"/>
        <w:rPr>
          <w:rFonts w:ascii="Verdana" w:hAnsi="Verdana"/>
          <w:b/>
          <w:bCs/>
          <w:color w:val="666666"/>
        </w:rPr>
      </w:pPr>
      <w:r w:rsidRPr="0000595D">
        <w:rPr>
          <w:rFonts w:ascii="Verdana" w:hAnsi="Verdana"/>
          <w:b/>
          <w:bCs/>
          <w:color w:val="666666"/>
        </w:rPr>
        <w:t>Description of the Bridge</w:t>
      </w:r>
    </w:p>
    <w:p w14:paraId="1ACEF0E4" w14:textId="77777777" w:rsidR="008916C5" w:rsidRPr="0000595D" w:rsidRDefault="009C3C3A" w:rsidP="005A4520">
      <w:pPr>
        <w:widowControl/>
        <w:rPr>
          <w:rFonts w:ascii="Verdana" w:eastAsia="Times New Roman" w:hAnsi="Verdana" w:cs="Times New Roman"/>
          <w:color w:val="666666"/>
          <w:sz w:val="20"/>
          <w:szCs w:val="20"/>
        </w:rPr>
      </w:pPr>
      <w:r w:rsidRPr="0000595D">
        <w:rPr>
          <w:rFonts w:ascii="Verdana" w:eastAsia="Times New Roman" w:hAnsi="Verdana" w:cs="Times New Roman"/>
          <w:color w:val="666666"/>
          <w:sz w:val="20"/>
          <w:szCs w:val="20"/>
        </w:rPr>
        <w:t xml:space="preserve">The Boeuf River Bridge </w:t>
      </w:r>
      <w:r w:rsidR="00DC6C2E" w:rsidRPr="0000595D">
        <w:rPr>
          <w:rFonts w:ascii="Verdana" w:eastAsia="Times New Roman" w:hAnsi="Verdana" w:cs="Times New Roman"/>
          <w:color w:val="666666"/>
          <w:sz w:val="20"/>
          <w:szCs w:val="20"/>
        </w:rPr>
        <w:t>(Structure No.05420260907001</w:t>
      </w:r>
      <w:r w:rsidR="0000595D">
        <w:rPr>
          <w:rFonts w:ascii="Verdana" w:eastAsia="Times New Roman" w:hAnsi="Verdana" w:cs="Times New Roman"/>
          <w:color w:val="666666"/>
          <w:sz w:val="20"/>
          <w:szCs w:val="20"/>
        </w:rPr>
        <w:t xml:space="preserve">, </w:t>
      </w:r>
      <w:r w:rsidR="00DC6C2E" w:rsidRPr="0000595D">
        <w:rPr>
          <w:rFonts w:ascii="Verdana" w:eastAsia="Times New Roman" w:hAnsi="Verdana" w:cs="Times New Roman"/>
          <w:color w:val="666666"/>
          <w:sz w:val="20"/>
          <w:szCs w:val="20"/>
        </w:rPr>
        <w:t xml:space="preserve">Recall No. 026240) on LA 15 </w:t>
      </w:r>
      <w:r w:rsidR="008916C5" w:rsidRPr="0000595D">
        <w:rPr>
          <w:rFonts w:ascii="Verdana" w:eastAsia="Times New Roman" w:hAnsi="Verdana" w:cs="Times New Roman"/>
          <w:color w:val="666666"/>
          <w:sz w:val="20"/>
          <w:szCs w:val="20"/>
        </w:rPr>
        <w:t xml:space="preserve">approximately one mile west of Alto </w:t>
      </w:r>
      <w:r w:rsidR="00DC6C2E" w:rsidRPr="0000595D">
        <w:rPr>
          <w:rFonts w:ascii="Verdana" w:eastAsia="Times New Roman" w:hAnsi="Verdana" w:cs="Times New Roman"/>
          <w:color w:val="666666"/>
          <w:sz w:val="20"/>
          <w:szCs w:val="20"/>
        </w:rPr>
        <w:t xml:space="preserve">in Richland Parish, Louisiana is a </w:t>
      </w:r>
      <w:r w:rsidR="008916C5" w:rsidRPr="0000595D">
        <w:rPr>
          <w:rFonts w:ascii="Verdana" w:eastAsia="Times New Roman" w:hAnsi="Verdana" w:cs="Times New Roman"/>
          <w:color w:val="666666"/>
          <w:sz w:val="20"/>
          <w:szCs w:val="20"/>
        </w:rPr>
        <w:t xml:space="preserve">steel Parker through-truss bridge originally constructed in 1938-39. </w:t>
      </w:r>
    </w:p>
    <w:p w14:paraId="0FFC0B89" w14:textId="77777777" w:rsidR="008916C5" w:rsidRDefault="008916C5" w:rsidP="005A4520">
      <w:pPr>
        <w:pStyle w:val="BodyText"/>
        <w:spacing w:line="312" w:lineRule="auto"/>
        <w:ind w:right="643"/>
      </w:pPr>
    </w:p>
    <w:p w14:paraId="53533CCB" w14:textId="77777777" w:rsidR="008916C5" w:rsidRDefault="008916C5" w:rsidP="005A4520">
      <w:pPr>
        <w:pStyle w:val="BodyText"/>
        <w:spacing w:line="312" w:lineRule="auto"/>
        <w:ind w:left="0" w:right="643"/>
      </w:pPr>
      <w:r>
        <w:rPr>
          <w:rFonts w:ascii="Verdana" w:hAnsi="Verdana"/>
          <w:b/>
          <w:bCs/>
          <w:color w:val="666666"/>
        </w:rPr>
        <w:t>National Register of Historic Places Eligibility</w:t>
      </w:r>
    </w:p>
    <w:p w14:paraId="3B501029" w14:textId="77777777" w:rsidR="008916C5" w:rsidRPr="0000595D" w:rsidRDefault="008916C5" w:rsidP="005A4520">
      <w:pPr>
        <w:widowControl/>
        <w:rPr>
          <w:rFonts w:ascii="Verdana" w:eastAsia="Times New Roman" w:hAnsi="Verdana" w:cs="Times New Roman"/>
          <w:color w:val="666666"/>
          <w:sz w:val="20"/>
          <w:szCs w:val="20"/>
        </w:rPr>
      </w:pPr>
      <w:r w:rsidRPr="0000595D">
        <w:rPr>
          <w:rFonts w:ascii="Verdana" w:eastAsia="Times New Roman" w:hAnsi="Verdana" w:cs="Times New Roman"/>
          <w:color w:val="666666"/>
          <w:sz w:val="20"/>
          <w:szCs w:val="20"/>
        </w:rPr>
        <w:t>The Boeuf River Bridge is eligible under Criterion C: Engineering as an example embodying the distinctive characteristics of a steel Parker through truss bridge in Louisiana.</w:t>
      </w:r>
    </w:p>
    <w:p w14:paraId="0988DBA0" w14:textId="77777777" w:rsidR="008916C5" w:rsidRDefault="008916C5" w:rsidP="005A4520">
      <w:pPr>
        <w:pStyle w:val="BodyText"/>
        <w:spacing w:before="55" w:line="313" w:lineRule="auto"/>
        <w:ind w:left="100" w:right="434"/>
      </w:pPr>
    </w:p>
    <w:p w14:paraId="625E3DB9" w14:textId="77777777" w:rsidR="008916C5" w:rsidRPr="008916C5" w:rsidRDefault="008916C5" w:rsidP="005A4520">
      <w:pPr>
        <w:widowControl/>
        <w:rPr>
          <w:rFonts w:ascii="Verdana" w:eastAsia="Times New Roman" w:hAnsi="Verdana" w:cs="Times New Roman"/>
          <w:color w:val="666666"/>
          <w:sz w:val="20"/>
          <w:szCs w:val="20"/>
        </w:rPr>
      </w:pPr>
      <w:r w:rsidRPr="008916C5">
        <w:rPr>
          <w:rFonts w:ascii="Verdana" w:eastAsia="Times New Roman" w:hAnsi="Verdana" w:cs="Times New Roman"/>
          <w:b/>
          <w:bCs/>
          <w:color w:val="666666"/>
          <w:sz w:val="20"/>
          <w:szCs w:val="20"/>
        </w:rPr>
        <w:t>Status of the Bridge</w:t>
      </w:r>
    </w:p>
    <w:p w14:paraId="5472CFAD" w14:textId="77777777" w:rsidR="007F26F0" w:rsidRDefault="008916C5" w:rsidP="007F26F0">
      <w:pPr>
        <w:pStyle w:val="ListParagraph"/>
        <w:widowControl/>
        <w:ind w:left="0"/>
        <w:rPr>
          <w:rFonts w:ascii="Verdana" w:eastAsia="Times New Roman" w:hAnsi="Verdana" w:cs="Times New Roman"/>
          <w:color w:val="666666"/>
          <w:sz w:val="20"/>
          <w:szCs w:val="20"/>
        </w:rPr>
      </w:pPr>
      <w:r w:rsidRPr="008916C5">
        <w:rPr>
          <w:rFonts w:ascii="Verdana" w:eastAsia="Times New Roman" w:hAnsi="Verdana" w:cs="Times New Roman"/>
          <w:color w:val="666666"/>
          <w:sz w:val="20"/>
          <w:szCs w:val="20"/>
        </w:rPr>
        <w:t xml:space="preserve">The </w:t>
      </w:r>
      <w:proofErr w:type="gramStart"/>
      <w:r w:rsidRPr="008916C5">
        <w:rPr>
          <w:rFonts w:ascii="Verdana" w:eastAsia="Times New Roman" w:hAnsi="Verdana" w:cs="Times New Roman"/>
          <w:color w:val="666666"/>
          <w:sz w:val="20"/>
          <w:szCs w:val="20"/>
        </w:rPr>
        <w:t>bridge is owned by the Louisiana Department of Transportation and Development (</w:t>
      </w:r>
      <w:proofErr w:type="spellStart"/>
      <w:r w:rsidR="00F47D2A">
        <w:rPr>
          <w:rFonts w:ascii="Verdana" w:eastAsia="Times New Roman" w:hAnsi="Verdana" w:cs="Times New Roman"/>
          <w:color w:val="666666"/>
          <w:sz w:val="20"/>
          <w:szCs w:val="20"/>
        </w:rPr>
        <w:t>LADOTD</w:t>
      </w:r>
      <w:proofErr w:type="spellEnd"/>
      <w:r w:rsidR="00F47D2A">
        <w:rPr>
          <w:rFonts w:ascii="Verdana" w:eastAsia="Times New Roman" w:hAnsi="Verdana" w:cs="Times New Roman"/>
          <w:color w:val="666666"/>
          <w:sz w:val="20"/>
          <w:szCs w:val="20"/>
        </w:rPr>
        <w:t>)</w:t>
      </w:r>
      <w:proofErr w:type="gramEnd"/>
      <w:r w:rsidR="00F47D2A">
        <w:rPr>
          <w:rFonts w:ascii="Verdana" w:eastAsia="Times New Roman" w:hAnsi="Verdana" w:cs="Times New Roman"/>
          <w:color w:val="666666"/>
          <w:sz w:val="20"/>
          <w:szCs w:val="20"/>
        </w:rPr>
        <w:t xml:space="preserve">. </w:t>
      </w:r>
      <w:r w:rsidR="00D10057">
        <w:rPr>
          <w:rFonts w:ascii="Verdana" w:eastAsia="Times New Roman" w:hAnsi="Verdana" w:cs="Times New Roman"/>
          <w:color w:val="666666"/>
          <w:sz w:val="20"/>
          <w:szCs w:val="20"/>
        </w:rPr>
        <w:t xml:space="preserve">Through </w:t>
      </w:r>
      <w:r w:rsidRPr="008916C5">
        <w:rPr>
          <w:rFonts w:ascii="Verdana" w:eastAsia="Times New Roman" w:hAnsi="Verdana" w:cs="Times New Roman"/>
          <w:color w:val="666666"/>
          <w:sz w:val="20"/>
          <w:szCs w:val="20"/>
        </w:rPr>
        <w:t>consultation with the Federal Highway Administration</w:t>
      </w:r>
      <w:r w:rsidR="00F47D2A">
        <w:rPr>
          <w:rFonts w:ascii="Verdana" w:eastAsia="Times New Roman" w:hAnsi="Verdana" w:cs="Times New Roman"/>
          <w:color w:val="666666"/>
          <w:sz w:val="20"/>
          <w:szCs w:val="20"/>
        </w:rPr>
        <w:t>, the</w:t>
      </w:r>
      <w:r w:rsidRPr="008916C5">
        <w:rPr>
          <w:rFonts w:ascii="Verdana" w:eastAsia="Times New Roman" w:hAnsi="Verdana" w:cs="Times New Roman"/>
          <w:color w:val="666666"/>
          <w:sz w:val="20"/>
          <w:szCs w:val="20"/>
        </w:rPr>
        <w:t xml:space="preserve"> Louisiana State Historic Preservation Officer, </w:t>
      </w:r>
      <w:r w:rsidR="00F47D2A">
        <w:rPr>
          <w:rFonts w:ascii="Verdana" w:eastAsia="Times New Roman" w:hAnsi="Verdana" w:cs="Times New Roman"/>
          <w:color w:val="666666"/>
          <w:sz w:val="20"/>
          <w:szCs w:val="20"/>
        </w:rPr>
        <w:t xml:space="preserve">the Advisory Council on Historic Preservation </w:t>
      </w:r>
      <w:r w:rsidR="00D10057">
        <w:rPr>
          <w:rFonts w:ascii="Verdana" w:eastAsia="Times New Roman" w:hAnsi="Verdana" w:cs="Times New Roman"/>
          <w:color w:val="666666"/>
          <w:sz w:val="20"/>
          <w:szCs w:val="20"/>
        </w:rPr>
        <w:t xml:space="preserve">this bridge </w:t>
      </w:r>
      <w:proofErr w:type="gramStart"/>
      <w:r w:rsidRPr="008916C5">
        <w:rPr>
          <w:rFonts w:ascii="Verdana" w:eastAsia="Times New Roman" w:hAnsi="Verdana" w:cs="Times New Roman"/>
          <w:color w:val="666666"/>
          <w:sz w:val="20"/>
          <w:szCs w:val="20"/>
        </w:rPr>
        <w:t>is scheduled to be replaced</w:t>
      </w:r>
      <w:proofErr w:type="gramEnd"/>
      <w:r w:rsidRPr="008916C5">
        <w:rPr>
          <w:rFonts w:ascii="Verdana" w:eastAsia="Times New Roman" w:hAnsi="Verdana" w:cs="Times New Roman"/>
          <w:color w:val="666666"/>
          <w:sz w:val="20"/>
          <w:szCs w:val="20"/>
        </w:rPr>
        <w:t xml:space="preserve"> under State Project </w:t>
      </w:r>
      <w:r w:rsidR="002A016A">
        <w:rPr>
          <w:rFonts w:ascii="Verdana" w:eastAsia="Times New Roman" w:hAnsi="Verdana" w:cs="Times New Roman"/>
          <w:color w:val="666666"/>
          <w:sz w:val="20"/>
          <w:szCs w:val="20"/>
        </w:rPr>
        <w:t>H.000974</w:t>
      </w:r>
      <w:r w:rsidRPr="008916C5">
        <w:rPr>
          <w:rFonts w:ascii="Verdana" w:eastAsia="Times New Roman" w:hAnsi="Verdana" w:cs="Times New Roman"/>
          <w:color w:val="666666"/>
          <w:sz w:val="20"/>
          <w:szCs w:val="20"/>
        </w:rPr>
        <w:t xml:space="preserve"> and Federal Project No </w:t>
      </w:r>
      <w:r w:rsidRPr="002A016A">
        <w:rPr>
          <w:rFonts w:ascii="Verdana" w:eastAsia="Times New Roman" w:hAnsi="Verdana" w:cs="Times New Roman"/>
          <w:color w:val="666666"/>
          <w:sz w:val="20"/>
          <w:szCs w:val="20"/>
        </w:rPr>
        <w:t>H00</w:t>
      </w:r>
      <w:r w:rsidR="002A016A">
        <w:rPr>
          <w:rFonts w:ascii="Verdana" w:eastAsia="Times New Roman" w:hAnsi="Verdana" w:cs="Times New Roman"/>
          <w:color w:val="666666"/>
          <w:sz w:val="20"/>
          <w:szCs w:val="20"/>
        </w:rPr>
        <w:t>0974</w:t>
      </w:r>
      <w:r w:rsidRPr="008916C5">
        <w:rPr>
          <w:rFonts w:ascii="Verdana" w:eastAsia="Times New Roman" w:hAnsi="Verdana" w:cs="Times New Roman"/>
          <w:color w:val="666666"/>
          <w:sz w:val="20"/>
          <w:szCs w:val="20"/>
        </w:rPr>
        <w:t xml:space="preserve">. </w:t>
      </w:r>
      <w:r w:rsidR="007F26F0">
        <w:rPr>
          <w:rFonts w:ascii="Verdana" w:eastAsia="Times New Roman" w:hAnsi="Verdana" w:cs="Times New Roman"/>
          <w:color w:val="666666"/>
          <w:sz w:val="20"/>
          <w:szCs w:val="20"/>
        </w:rPr>
        <w:t>The estimated replacement date is</w:t>
      </w:r>
      <w:r w:rsidR="00BF058B">
        <w:rPr>
          <w:rFonts w:ascii="Verdana" w:eastAsia="Times New Roman" w:hAnsi="Verdana" w:cs="Times New Roman"/>
          <w:color w:val="666666"/>
          <w:sz w:val="20"/>
          <w:szCs w:val="20"/>
        </w:rPr>
        <w:t xml:space="preserve"> </w:t>
      </w:r>
      <w:r w:rsidR="007F26F0">
        <w:rPr>
          <w:rFonts w:ascii="Verdana" w:eastAsia="Times New Roman" w:hAnsi="Verdana" w:cs="Times New Roman"/>
          <w:color w:val="666666"/>
          <w:sz w:val="20"/>
          <w:szCs w:val="20"/>
        </w:rPr>
        <w:t>2020.</w:t>
      </w:r>
    </w:p>
    <w:p w14:paraId="53960826" w14:textId="77777777" w:rsidR="008916C5" w:rsidRDefault="008916C5" w:rsidP="005A4520">
      <w:pPr>
        <w:pStyle w:val="BodyText"/>
        <w:spacing w:line="312" w:lineRule="auto"/>
        <w:ind w:left="0" w:right="643"/>
      </w:pPr>
    </w:p>
    <w:p w14:paraId="3DC36DA6" w14:textId="77777777" w:rsidR="008916C5" w:rsidRPr="008916C5" w:rsidRDefault="008916C5" w:rsidP="005A4520">
      <w:pPr>
        <w:widowControl/>
        <w:rPr>
          <w:rFonts w:ascii="Verdana" w:eastAsia="Times New Roman" w:hAnsi="Verdana" w:cs="Times New Roman"/>
          <w:color w:val="666666"/>
          <w:sz w:val="20"/>
          <w:szCs w:val="20"/>
        </w:rPr>
      </w:pPr>
      <w:r>
        <w:t xml:space="preserve"> </w:t>
      </w:r>
      <w:r w:rsidRPr="008916C5">
        <w:rPr>
          <w:rFonts w:ascii="Verdana" w:eastAsia="Times New Roman" w:hAnsi="Verdana" w:cs="Times New Roman"/>
          <w:color w:val="666666"/>
          <w:sz w:val="20"/>
          <w:szCs w:val="20"/>
        </w:rPr>
        <w:t>As a mitigation stipulati</w:t>
      </w:r>
      <w:r w:rsidR="00414B74">
        <w:rPr>
          <w:rFonts w:ascii="Verdana" w:eastAsia="Times New Roman" w:hAnsi="Verdana" w:cs="Times New Roman"/>
          <w:color w:val="666666"/>
          <w:sz w:val="20"/>
          <w:szCs w:val="20"/>
        </w:rPr>
        <w:t>on for the Adverse Effect to this historic</w:t>
      </w:r>
      <w:r w:rsidRPr="008916C5">
        <w:rPr>
          <w:rFonts w:ascii="Verdana" w:eastAsia="Times New Roman" w:hAnsi="Verdana" w:cs="Times New Roman"/>
          <w:color w:val="666666"/>
          <w:sz w:val="20"/>
          <w:szCs w:val="20"/>
        </w:rPr>
        <w:t xml:space="preserve"> bridge, the steel truss portion </w:t>
      </w:r>
      <w:proofErr w:type="gramStart"/>
      <w:r w:rsidRPr="008916C5">
        <w:rPr>
          <w:rFonts w:ascii="Verdana" w:eastAsia="Times New Roman" w:hAnsi="Verdana" w:cs="Times New Roman"/>
          <w:color w:val="666666"/>
          <w:sz w:val="20"/>
          <w:szCs w:val="20"/>
        </w:rPr>
        <w:t>is being marketed</w:t>
      </w:r>
      <w:proofErr w:type="gramEnd"/>
      <w:r w:rsidRPr="008916C5">
        <w:rPr>
          <w:rFonts w:ascii="Verdana" w:eastAsia="Times New Roman" w:hAnsi="Verdana" w:cs="Times New Roman"/>
          <w:color w:val="666666"/>
          <w:sz w:val="20"/>
          <w:szCs w:val="20"/>
        </w:rPr>
        <w:t xml:space="preserve"> to another entity for historic preservation. If ownership of the steel truss </w:t>
      </w:r>
      <w:proofErr w:type="gramStart"/>
      <w:r w:rsidRPr="008916C5">
        <w:rPr>
          <w:rFonts w:ascii="Verdana" w:eastAsia="Times New Roman" w:hAnsi="Verdana" w:cs="Times New Roman"/>
          <w:color w:val="666666"/>
          <w:sz w:val="20"/>
          <w:szCs w:val="20"/>
        </w:rPr>
        <w:t>is not transferred</w:t>
      </w:r>
      <w:proofErr w:type="gramEnd"/>
      <w:r w:rsidRPr="008916C5">
        <w:rPr>
          <w:rFonts w:ascii="Verdana" w:eastAsia="Times New Roman" w:hAnsi="Verdana" w:cs="Times New Roman"/>
          <w:color w:val="666666"/>
          <w:sz w:val="20"/>
          <w:szCs w:val="20"/>
        </w:rPr>
        <w:t xml:space="preserve"> to another entity for moving to another location for an alternate use, the steel truss will be demolished along with the other portions of the bridge. </w:t>
      </w:r>
    </w:p>
    <w:p w14:paraId="0D525CF6" w14:textId="77777777" w:rsidR="0000595D" w:rsidRDefault="0000595D" w:rsidP="005A4520">
      <w:pPr>
        <w:widowControl/>
        <w:rPr>
          <w:rFonts w:ascii="Verdana" w:eastAsia="Times New Roman" w:hAnsi="Verdana" w:cs="Times New Roman"/>
          <w:color w:val="666666"/>
          <w:sz w:val="20"/>
          <w:szCs w:val="20"/>
        </w:rPr>
      </w:pPr>
    </w:p>
    <w:p w14:paraId="2BC5132C" w14:textId="030504C3" w:rsidR="008916C5" w:rsidRPr="008916C5" w:rsidRDefault="008916C5" w:rsidP="005A4520">
      <w:pPr>
        <w:widowControl/>
        <w:rPr>
          <w:rFonts w:ascii="Verdana" w:eastAsia="Times New Roman" w:hAnsi="Verdana" w:cs="Times New Roman"/>
          <w:color w:val="666666"/>
          <w:sz w:val="20"/>
          <w:szCs w:val="20"/>
        </w:rPr>
      </w:pPr>
      <w:r w:rsidRPr="008916C5">
        <w:rPr>
          <w:rFonts w:ascii="Verdana" w:eastAsia="Times New Roman" w:hAnsi="Verdana" w:cs="Times New Roman"/>
          <w:color w:val="666666"/>
          <w:sz w:val="20"/>
          <w:szCs w:val="20"/>
        </w:rPr>
        <w:t xml:space="preserve">Re-use of the steel truss as a bridge is encouraged. </w:t>
      </w:r>
      <w:r w:rsidR="00C71D43">
        <w:rPr>
          <w:rFonts w:ascii="Verdana" w:eastAsia="Times New Roman" w:hAnsi="Verdana" w:cs="Times New Roman"/>
          <w:color w:val="666666"/>
          <w:sz w:val="20"/>
          <w:szCs w:val="20"/>
        </w:rPr>
        <w:t xml:space="preserve">If you are interested in acquiring this bridge for adaptive, non-vehicular </w:t>
      </w:r>
      <w:proofErr w:type="gramStart"/>
      <w:r w:rsidR="00C71D43">
        <w:rPr>
          <w:rFonts w:ascii="Verdana" w:eastAsia="Times New Roman" w:hAnsi="Verdana" w:cs="Times New Roman"/>
          <w:color w:val="666666"/>
          <w:sz w:val="20"/>
          <w:szCs w:val="20"/>
        </w:rPr>
        <w:t>use</w:t>
      </w:r>
      <w:proofErr w:type="gramEnd"/>
      <w:r w:rsidR="00C71D43">
        <w:rPr>
          <w:rFonts w:ascii="Verdana" w:eastAsia="Times New Roman" w:hAnsi="Verdana" w:cs="Times New Roman"/>
          <w:color w:val="666666"/>
          <w:sz w:val="20"/>
          <w:szCs w:val="20"/>
        </w:rPr>
        <w:t xml:space="preserve"> please read </w:t>
      </w:r>
      <w:r w:rsidR="00414B74">
        <w:rPr>
          <w:rFonts w:ascii="Verdana" w:eastAsia="Times New Roman" w:hAnsi="Verdana" w:cs="Times New Roman"/>
          <w:color w:val="666666"/>
          <w:sz w:val="20"/>
          <w:szCs w:val="20"/>
        </w:rPr>
        <w:t xml:space="preserve">the </w:t>
      </w:r>
      <w:r w:rsidR="00C71D43">
        <w:rPr>
          <w:rFonts w:ascii="Verdana" w:eastAsia="Times New Roman" w:hAnsi="Verdana" w:cs="Times New Roman"/>
          <w:color w:val="666666"/>
          <w:sz w:val="20"/>
          <w:szCs w:val="20"/>
        </w:rPr>
        <w:t xml:space="preserve">stipulations for bridge ownership transfer below.  This bridge </w:t>
      </w:r>
      <w:proofErr w:type="gramStart"/>
      <w:r w:rsidR="00C71D43">
        <w:rPr>
          <w:rFonts w:ascii="Verdana" w:eastAsia="Times New Roman" w:hAnsi="Verdana" w:cs="Times New Roman"/>
          <w:color w:val="666666"/>
          <w:sz w:val="20"/>
          <w:szCs w:val="20"/>
        </w:rPr>
        <w:t>will be marketed</w:t>
      </w:r>
      <w:proofErr w:type="gramEnd"/>
      <w:r w:rsidR="00C71D43">
        <w:rPr>
          <w:rFonts w:ascii="Verdana" w:eastAsia="Times New Roman" w:hAnsi="Verdana" w:cs="Times New Roman"/>
          <w:color w:val="666666"/>
          <w:sz w:val="20"/>
          <w:szCs w:val="20"/>
        </w:rPr>
        <w:t xml:space="preserve"> until </w:t>
      </w:r>
      <w:r w:rsidR="0075268F">
        <w:rPr>
          <w:rFonts w:ascii="Verdana" w:eastAsia="Times New Roman" w:hAnsi="Verdana" w:cs="Times New Roman"/>
          <w:color w:val="666666"/>
          <w:sz w:val="20"/>
          <w:szCs w:val="20"/>
        </w:rPr>
        <w:t>November 1</w:t>
      </w:r>
      <w:r w:rsidR="00C71D43">
        <w:rPr>
          <w:rFonts w:ascii="Verdana" w:eastAsia="Times New Roman" w:hAnsi="Verdana" w:cs="Times New Roman"/>
          <w:color w:val="666666"/>
          <w:sz w:val="20"/>
          <w:szCs w:val="20"/>
        </w:rPr>
        <w:t xml:space="preserve">, 2016.  </w:t>
      </w:r>
      <w:r w:rsidRPr="008916C5">
        <w:rPr>
          <w:rFonts w:ascii="Verdana" w:eastAsia="Times New Roman" w:hAnsi="Verdana" w:cs="Times New Roman"/>
          <w:b/>
          <w:bCs/>
          <w:color w:val="666666"/>
          <w:sz w:val="20"/>
          <w:szCs w:val="20"/>
        </w:rPr>
        <w:t xml:space="preserve">Contact </w:t>
      </w:r>
      <w:r>
        <w:rPr>
          <w:rFonts w:ascii="Verdana" w:eastAsia="Times New Roman" w:hAnsi="Verdana" w:cs="Times New Roman"/>
          <w:b/>
          <w:bCs/>
          <w:color w:val="666666"/>
          <w:sz w:val="20"/>
          <w:szCs w:val="20"/>
        </w:rPr>
        <w:t>Stacie Palmer</w:t>
      </w:r>
      <w:r w:rsidR="003E5C9E" w:rsidRPr="008916C5">
        <w:rPr>
          <w:rFonts w:ascii="Verdana" w:eastAsia="Times New Roman" w:hAnsi="Verdana" w:cs="Times New Roman"/>
          <w:b/>
          <w:bCs/>
          <w:color w:val="666666"/>
          <w:sz w:val="20"/>
          <w:szCs w:val="20"/>
        </w:rPr>
        <w:t> at</w:t>
      </w:r>
      <w:r w:rsidRPr="008916C5">
        <w:rPr>
          <w:rFonts w:ascii="Verdana" w:eastAsia="Times New Roman" w:hAnsi="Verdana" w:cs="Times New Roman"/>
          <w:b/>
          <w:bCs/>
          <w:color w:val="666666"/>
          <w:sz w:val="20"/>
          <w:szCs w:val="20"/>
        </w:rPr>
        <w:t xml:space="preserve"> </w:t>
      </w:r>
      <w:hyperlink r:id="rId5" w:history="1">
        <w:r w:rsidRPr="00DF677D">
          <w:rPr>
            <w:rStyle w:val="Hyperlink"/>
            <w:rFonts w:ascii="Verdana" w:eastAsia="Times New Roman" w:hAnsi="Verdana" w:cs="Times New Roman"/>
            <w:b/>
            <w:bCs/>
            <w:sz w:val="20"/>
            <w:szCs w:val="20"/>
          </w:rPr>
          <w:t>stacie.palmer@la.gov</w:t>
        </w:r>
      </w:hyperlink>
      <w:r>
        <w:rPr>
          <w:rFonts w:ascii="Verdana" w:eastAsia="Times New Roman" w:hAnsi="Verdana" w:cs="Times New Roman"/>
          <w:b/>
          <w:bCs/>
          <w:color w:val="666666"/>
          <w:sz w:val="20"/>
          <w:szCs w:val="20"/>
        </w:rPr>
        <w:t xml:space="preserve"> or 225-242-4517</w:t>
      </w:r>
      <w:r w:rsidRPr="008916C5">
        <w:rPr>
          <w:rFonts w:ascii="Verdana" w:eastAsia="Times New Roman" w:hAnsi="Verdana" w:cs="Times New Roman"/>
          <w:b/>
          <w:bCs/>
          <w:color w:val="666666"/>
          <w:sz w:val="20"/>
          <w:szCs w:val="20"/>
        </w:rPr>
        <w:t xml:space="preserve"> </w:t>
      </w:r>
      <w:r w:rsidR="00414B74">
        <w:rPr>
          <w:rFonts w:ascii="Verdana" w:eastAsia="Times New Roman" w:hAnsi="Verdana" w:cs="Times New Roman"/>
          <w:b/>
          <w:bCs/>
          <w:color w:val="666666"/>
          <w:sz w:val="20"/>
          <w:szCs w:val="20"/>
        </w:rPr>
        <w:t xml:space="preserve">by October 21, 2016 </w:t>
      </w:r>
      <w:r w:rsidR="00C71D43">
        <w:rPr>
          <w:rFonts w:ascii="Verdana" w:eastAsia="Times New Roman" w:hAnsi="Verdana" w:cs="Times New Roman"/>
          <w:b/>
          <w:bCs/>
          <w:color w:val="666666"/>
          <w:sz w:val="20"/>
          <w:szCs w:val="20"/>
        </w:rPr>
        <w:t>if you are interested in acquiring this bridge for adaptive re-use</w:t>
      </w:r>
      <w:r w:rsidR="00414B74">
        <w:rPr>
          <w:rFonts w:ascii="Verdana" w:eastAsia="Times New Roman" w:hAnsi="Verdana" w:cs="Times New Roman"/>
          <w:b/>
          <w:bCs/>
          <w:color w:val="666666"/>
          <w:sz w:val="20"/>
          <w:szCs w:val="20"/>
        </w:rPr>
        <w:t xml:space="preserve"> or if you have questions on submitting a proposal.</w:t>
      </w:r>
    </w:p>
    <w:p w14:paraId="427D559A" w14:textId="77777777" w:rsidR="00DC6C2E" w:rsidRDefault="00DC6C2E" w:rsidP="005A4520">
      <w:pPr>
        <w:pStyle w:val="BodyText"/>
        <w:spacing w:line="312" w:lineRule="auto"/>
        <w:ind w:left="0" w:right="643"/>
      </w:pPr>
    </w:p>
    <w:p w14:paraId="5D49CDE2" w14:textId="77777777" w:rsidR="008916C5" w:rsidRDefault="008916C5" w:rsidP="005A4520">
      <w:pPr>
        <w:pStyle w:val="BodyText"/>
        <w:spacing w:line="312" w:lineRule="auto"/>
        <w:ind w:left="0" w:right="643"/>
        <w:rPr>
          <w:rFonts w:ascii="Verdana" w:hAnsi="Verdana"/>
          <w:b/>
          <w:bCs/>
          <w:color w:val="666666"/>
        </w:rPr>
      </w:pPr>
      <w:r>
        <w:rPr>
          <w:rFonts w:ascii="Verdana" w:hAnsi="Verdana"/>
          <w:b/>
          <w:bCs/>
          <w:color w:val="666666"/>
        </w:rPr>
        <w:t>Approximate Dimensions of the Steel Truss Portion</w:t>
      </w:r>
    </w:p>
    <w:p w14:paraId="736C483E" w14:textId="77777777" w:rsidR="008916C5" w:rsidRPr="0000595D" w:rsidRDefault="008916C5" w:rsidP="005A4520">
      <w:pPr>
        <w:widowControl/>
        <w:spacing w:after="200"/>
        <w:rPr>
          <w:rFonts w:ascii="Verdana" w:eastAsia="Times New Roman" w:hAnsi="Verdana" w:cs="Times New Roman"/>
          <w:color w:val="666666"/>
          <w:sz w:val="20"/>
          <w:szCs w:val="20"/>
        </w:rPr>
      </w:pPr>
      <w:r w:rsidRPr="0000595D">
        <w:rPr>
          <w:rFonts w:ascii="Verdana" w:eastAsia="Times New Roman" w:hAnsi="Verdana" w:cs="Times New Roman"/>
          <w:color w:val="666666"/>
          <w:sz w:val="20"/>
          <w:szCs w:val="20"/>
        </w:rPr>
        <w:t>The bridge consists of a single 160-foot,</w:t>
      </w:r>
      <w:r w:rsidR="0000595D" w:rsidRPr="0000595D">
        <w:rPr>
          <w:rFonts w:ascii="Verdana" w:eastAsia="Times New Roman" w:hAnsi="Verdana" w:cs="Times New Roman"/>
          <w:color w:val="666666"/>
          <w:sz w:val="20"/>
          <w:szCs w:val="20"/>
        </w:rPr>
        <w:t xml:space="preserve"> Parker truss with an out-to-out deck width of 30.2 feet </w:t>
      </w:r>
      <w:bookmarkStart w:id="0" w:name="_GoBack"/>
      <w:bookmarkEnd w:id="0"/>
      <w:r w:rsidR="0000595D" w:rsidRPr="0000595D">
        <w:rPr>
          <w:rFonts w:ascii="Verdana" w:eastAsia="Times New Roman" w:hAnsi="Verdana" w:cs="Times New Roman"/>
          <w:color w:val="666666"/>
          <w:sz w:val="20"/>
          <w:szCs w:val="20"/>
        </w:rPr>
        <w:t>and a roadway width of 24 feet.</w:t>
      </w:r>
    </w:p>
    <w:p w14:paraId="1C1C5701" w14:textId="77777777" w:rsidR="0000595D" w:rsidRPr="0000595D" w:rsidRDefault="0000595D" w:rsidP="005A4520">
      <w:pPr>
        <w:widowControl/>
        <w:rPr>
          <w:rFonts w:ascii="Verdana" w:eastAsia="Times New Roman" w:hAnsi="Verdana" w:cs="Times New Roman"/>
          <w:color w:val="666666"/>
          <w:sz w:val="20"/>
          <w:szCs w:val="20"/>
        </w:rPr>
      </w:pPr>
      <w:r w:rsidRPr="0000595D">
        <w:rPr>
          <w:rFonts w:ascii="Verdana" w:eastAsia="Times New Roman" w:hAnsi="Verdana" w:cs="Times New Roman"/>
          <w:b/>
          <w:bCs/>
          <w:color w:val="666666"/>
          <w:sz w:val="20"/>
          <w:szCs w:val="20"/>
        </w:rPr>
        <w:t xml:space="preserve">Funds for Relocation and Reuse of the Bridge </w:t>
      </w:r>
    </w:p>
    <w:p w14:paraId="06428B2C" w14:textId="24A83B54" w:rsidR="0000595D" w:rsidRPr="0000595D" w:rsidRDefault="0000595D" w:rsidP="005A4520">
      <w:pPr>
        <w:widowControl/>
        <w:spacing w:after="200"/>
        <w:rPr>
          <w:rFonts w:ascii="Verdana" w:eastAsia="Times New Roman" w:hAnsi="Verdana" w:cs="Times New Roman"/>
          <w:color w:val="666666"/>
          <w:sz w:val="20"/>
          <w:szCs w:val="20"/>
        </w:rPr>
      </w:pPr>
      <w:r w:rsidRPr="0000595D">
        <w:rPr>
          <w:rFonts w:ascii="Verdana" w:eastAsia="Times New Roman" w:hAnsi="Verdana" w:cs="Times New Roman"/>
          <w:color w:val="666666"/>
          <w:sz w:val="20"/>
          <w:szCs w:val="20"/>
        </w:rPr>
        <w:t xml:space="preserve">Funding that would be used for demolition of historic bridges can be used for its preservation at a new location. The estimated cost of demolition of the </w:t>
      </w:r>
      <w:r>
        <w:rPr>
          <w:rFonts w:ascii="Verdana" w:eastAsia="Times New Roman" w:hAnsi="Verdana" w:cs="Times New Roman"/>
          <w:color w:val="666666"/>
          <w:sz w:val="20"/>
          <w:szCs w:val="20"/>
        </w:rPr>
        <w:t>Boeuf River</w:t>
      </w:r>
      <w:r w:rsidRPr="0000595D">
        <w:rPr>
          <w:rFonts w:ascii="Verdana" w:eastAsia="Times New Roman" w:hAnsi="Verdana" w:cs="Times New Roman"/>
          <w:color w:val="666666"/>
          <w:sz w:val="20"/>
          <w:szCs w:val="20"/>
        </w:rPr>
        <w:t xml:space="preserve"> Bridge is </w:t>
      </w:r>
      <w:r w:rsidRPr="000303AF">
        <w:rPr>
          <w:rFonts w:ascii="Verdana" w:eastAsia="Times New Roman" w:hAnsi="Verdana" w:cs="Times New Roman"/>
          <w:color w:val="666666"/>
          <w:sz w:val="20"/>
          <w:szCs w:val="20"/>
        </w:rPr>
        <w:t>$</w:t>
      </w:r>
      <w:r w:rsidR="00B25F80">
        <w:rPr>
          <w:rFonts w:ascii="Verdana" w:eastAsia="Times New Roman" w:hAnsi="Verdana" w:cs="Times New Roman"/>
          <w:color w:val="666666"/>
          <w:sz w:val="20"/>
          <w:szCs w:val="20"/>
        </w:rPr>
        <w:t>500</w:t>
      </w:r>
      <w:r w:rsidRPr="0000595D">
        <w:rPr>
          <w:rFonts w:ascii="Verdana" w:eastAsia="Times New Roman" w:hAnsi="Verdana" w:cs="Times New Roman"/>
          <w:color w:val="666666"/>
          <w:sz w:val="20"/>
          <w:szCs w:val="20"/>
        </w:rPr>
        <w:t>,</w:t>
      </w:r>
      <w:r w:rsidR="00B25F80">
        <w:rPr>
          <w:rFonts w:ascii="Verdana" w:eastAsia="Times New Roman" w:hAnsi="Verdana" w:cs="Times New Roman"/>
          <w:color w:val="666666"/>
          <w:sz w:val="20"/>
          <w:szCs w:val="20"/>
        </w:rPr>
        <w:t>000</w:t>
      </w:r>
      <w:r w:rsidR="000303AF">
        <w:rPr>
          <w:rFonts w:ascii="Verdana" w:eastAsia="Times New Roman" w:hAnsi="Verdana" w:cs="Times New Roman"/>
          <w:color w:val="666666"/>
          <w:sz w:val="20"/>
          <w:szCs w:val="20"/>
        </w:rPr>
        <w:t>.00</w:t>
      </w:r>
      <w:r w:rsidR="00B25F80">
        <w:rPr>
          <w:rFonts w:ascii="Verdana" w:eastAsia="Times New Roman" w:hAnsi="Verdana" w:cs="Times New Roman"/>
          <w:color w:val="666666"/>
          <w:sz w:val="20"/>
          <w:szCs w:val="20"/>
        </w:rPr>
        <w:t xml:space="preserve">.  The historic truss portion of the bridge contains lead paint.  The estimated cost of lead paint abatement is $260,000.00. </w:t>
      </w:r>
      <w:r w:rsidRPr="0000595D">
        <w:rPr>
          <w:rFonts w:ascii="Verdana" w:eastAsia="Times New Roman" w:hAnsi="Verdana" w:cs="Times New Roman"/>
          <w:color w:val="666666"/>
          <w:sz w:val="20"/>
          <w:szCs w:val="20"/>
        </w:rPr>
        <w:t xml:space="preserve"> An amount not exceeding this estimated cost </w:t>
      </w:r>
      <w:r w:rsidR="00B25F80">
        <w:rPr>
          <w:rFonts w:ascii="Verdana" w:eastAsia="Times New Roman" w:hAnsi="Verdana" w:cs="Times New Roman"/>
          <w:color w:val="666666"/>
          <w:sz w:val="20"/>
          <w:szCs w:val="20"/>
        </w:rPr>
        <w:t xml:space="preserve">of </w:t>
      </w:r>
      <w:r w:rsidR="006B6D02">
        <w:rPr>
          <w:rFonts w:ascii="Verdana" w:eastAsia="Times New Roman" w:hAnsi="Verdana" w:cs="Times New Roman"/>
          <w:color w:val="666666"/>
          <w:sz w:val="20"/>
          <w:szCs w:val="20"/>
        </w:rPr>
        <w:t xml:space="preserve">demolition </w:t>
      </w:r>
      <w:r w:rsidR="00592989">
        <w:rPr>
          <w:rFonts w:ascii="Verdana" w:eastAsia="Times New Roman" w:hAnsi="Verdana" w:cs="Times New Roman"/>
          <w:color w:val="666666"/>
          <w:sz w:val="20"/>
          <w:szCs w:val="20"/>
        </w:rPr>
        <w:t xml:space="preserve">($500,000.00) </w:t>
      </w:r>
      <w:proofErr w:type="gramStart"/>
      <w:r w:rsidRPr="0000595D">
        <w:rPr>
          <w:rFonts w:ascii="Verdana" w:eastAsia="Times New Roman" w:hAnsi="Verdana" w:cs="Times New Roman"/>
          <w:color w:val="666666"/>
          <w:sz w:val="20"/>
          <w:szCs w:val="20"/>
        </w:rPr>
        <w:t>would be made</w:t>
      </w:r>
      <w:proofErr w:type="gramEnd"/>
      <w:r w:rsidRPr="0000595D">
        <w:rPr>
          <w:rFonts w:ascii="Verdana" w:eastAsia="Times New Roman" w:hAnsi="Verdana" w:cs="Times New Roman"/>
          <w:color w:val="666666"/>
          <w:sz w:val="20"/>
          <w:szCs w:val="20"/>
        </w:rPr>
        <w:t xml:space="preserve"> available to the new owner as a reimbursement for relocation and historic preservation of the bridg</w:t>
      </w:r>
      <w:r w:rsidR="000303AF">
        <w:rPr>
          <w:rFonts w:ascii="Verdana" w:eastAsia="Times New Roman" w:hAnsi="Verdana" w:cs="Times New Roman"/>
          <w:color w:val="666666"/>
          <w:sz w:val="20"/>
          <w:szCs w:val="20"/>
        </w:rPr>
        <w:t xml:space="preserve">e.  </w:t>
      </w:r>
      <w:r w:rsidR="00592989">
        <w:rPr>
          <w:rFonts w:ascii="Verdana" w:eastAsia="Times New Roman" w:hAnsi="Verdana" w:cs="Times New Roman"/>
          <w:color w:val="666666"/>
          <w:sz w:val="20"/>
          <w:szCs w:val="20"/>
        </w:rPr>
        <w:t>This would include l</w:t>
      </w:r>
      <w:r w:rsidR="000303AF">
        <w:rPr>
          <w:rFonts w:ascii="Verdana" w:eastAsia="Times New Roman" w:hAnsi="Verdana" w:cs="Times New Roman"/>
          <w:color w:val="666666"/>
          <w:sz w:val="20"/>
          <w:szCs w:val="20"/>
        </w:rPr>
        <w:t>ead paint abatement</w:t>
      </w:r>
      <w:r w:rsidR="00592989">
        <w:rPr>
          <w:rFonts w:ascii="Verdana" w:eastAsia="Times New Roman" w:hAnsi="Verdana" w:cs="Times New Roman"/>
          <w:color w:val="666666"/>
          <w:sz w:val="20"/>
          <w:szCs w:val="20"/>
        </w:rPr>
        <w:t xml:space="preserve"> costs</w:t>
      </w:r>
      <w:r w:rsidR="000303AF">
        <w:rPr>
          <w:rFonts w:ascii="Verdana" w:eastAsia="Times New Roman" w:hAnsi="Verdana" w:cs="Times New Roman"/>
          <w:color w:val="666666"/>
          <w:sz w:val="20"/>
          <w:szCs w:val="20"/>
        </w:rPr>
        <w:t xml:space="preserve"> </w:t>
      </w:r>
      <w:r w:rsidR="00592989">
        <w:rPr>
          <w:rFonts w:ascii="Verdana" w:eastAsia="Times New Roman" w:hAnsi="Verdana" w:cs="Times New Roman"/>
          <w:color w:val="666666"/>
          <w:sz w:val="20"/>
          <w:szCs w:val="20"/>
        </w:rPr>
        <w:t xml:space="preserve">which </w:t>
      </w:r>
      <w:r w:rsidR="000303AF">
        <w:rPr>
          <w:rFonts w:ascii="Verdana" w:eastAsia="Times New Roman" w:hAnsi="Verdana" w:cs="Times New Roman"/>
          <w:color w:val="666666"/>
          <w:sz w:val="20"/>
          <w:szCs w:val="20"/>
        </w:rPr>
        <w:t xml:space="preserve">would be considered a preservation activity and reimbursable. </w:t>
      </w:r>
    </w:p>
    <w:p w14:paraId="41E1C73D" w14:textId="77777777" w:rsidR="0000595D" w:rsidRPr="0000595D" w:rsidRDefault="0000595D" w:rsidP="005A4520">
      <w:pPr>
        <w:widowControl/>
        <w:rPr>
          <w:rFonts w:ascii="Verdana" w:eastAsia="Times New Roman" w:hAnsi="Verdana" w:cs="Times New Roman"/>
          <w:b/>
          <w:bCs/>
          <w:color w:val="666666"/>
          <w:sz w:val="20"/>
          <w:szCs w:val="20"/>
        </w:rPr>
      </w:pPr>
      <w:r w:rsidRPr="0000595D">
        <w:rPr>
          <w:rFonts w:ascii="Verdana" w:eastAsia="Times New Roman" w:hAnsi="Verdana" w:cs="Times New Roman"/>
          <w:b/>
          <w:bCs/>
          <w:color w:val="666666"/>
          <w:sz w:val="20"/>
          <w:szCs w:val="20"/>
        </w:rPr>
        <w:t xml:space="preserve">Stipulations for Bridge Ownership Transfer </w:t>
      </w:r>
    </w:p>
    <w:p w14:paraId="0DA5481A" w14:textId="77777777" w:rsidR="0000595D" w:rsidRPr="0000595D" w:rsidRDefault="0000595D" w:rsidP="005A4520">
      <w:pPr>
        <w:widowControl/>
        <w:spacing w:after="200"/>
        <w:rPr>
          <w:rFonts w:ascii="Verdana" w:eastAsia="Times New Roman" w:hAnsi="Verdana" w:cs="Times New Roman"/>
          <w:color w:val="666666"/>
          <w:sz w:val="20"/>
          <w:szCs w:val="20"/>
        </w:rPr>
      </w:pPr>
      <w:r w:rsidRPr="0000595D">
        <w:rPr>
          <w:rFonts w:ascii="Verdana" w:eastAsia="Times New Roman" w:hAnsi="Verdana" w:cs="Times New Roman"/>
          <w:color w:val="666666"/>
          <w:sz w:val="20"/>
          <w:szCs w:val="20"/>
        </w:rPr>
        <w:t>The entity receiving the bridge must agree to the following:</w:t>
      </w:r>
    </w:p>
    <w:p w14:paraId="18CBD83A" w14:textId="77777777" w:rsidR="0000595D" w:rsidRDefault="0000595D" w:rsidP="00BF058B">
      <w:pPr>
        <w:widowControl/>
        <w:spacing w:after="200"/>
        <w:rPr>
          <w:rFonts w:ascii="Verdana" w:eastAsia="Times New Roman" w:hAnsi="Verdana" w:cs="Times New Roman"/>
          <w:color w:val="666666"/>
          <w:sz w:val="20"/>
          <w:szCs w:val="20"/>
        </w:rPr>
      </w:pPr>
      <w:r w:rsidRPr="0000595D">
        <w:rPr>
          <w:rFonts w:ascii="Verdana" w:eastAsia="Times New Roman" w:hAnsi="Verdana" w:cs="Times New Roman"/>
          <w:color w:val="666666"/>
          <w:sz w:val="20"/>
          <w:szCs w:val="20"/>
        </w:rPr>
        <w:t xml:space="preserve">The entity would be charged the salvage value of the steel truss which is estimated to be </w:t>
      </w:r>
      <w:r w:rsidR="000303AF">
        <w:rPr>
          <w:rFonts w:ascii="Verdana" w:eastAsia="Times New Roman" w:hAnsi="Verdana" w:cs="Times New Roman"/>
          <w:color w:val="666666"/>
          <w:sz w:val="20"/>
          <w:szCs w:val="20"/>
        </w:rPr>
        <w:t>$6,000.00</w:t>
      </w:r>
      <w:r w:rsidRPr="0000595D">
        <w:rPr>
          <w:rFonts w:ascii="Verdana" w:eastAsia="Times New Roman" w:hAnsi="Verdana" w:cs="Times New Roman"/>
          <w:color w:val="666666"/>
          <w:sz w:val="20"/>
          <w:szCs w:val="20"/>
        </w:rPr>
        <w:t xml:space="preserve"> (According to Title 7 Section 14(A) of the Louisiana Constitution, property or things of value of the state shall not be donated to or for any person, association, or corporation, public or private.)</w:t>
      </w:r>
    </w:p>
    <w:p w14:paraId="5F32E72F" w14:textId="77777777" w:rsidR="00BF058B" w:rsidRDefault="00BF058B" w:rsidP="00BF058B">
      <w:pPr>
        <w:pStyle w:val="ListParagraph"/>
        <w:widowControl/>
        <w:ind w:left="0"/>
        <w:rPr>
          <w:rFonts w:ascii="Verdana" w:eastAsia="Times New Roman" w:hAnsi="Verdana" w:cs="Times New Roman"/>
          <w:color w:val="666666"/>
          <w:sz w:val="20"/>
          <w:szCs w:val="20"/>
        </w:rPr>
      </w:pPr>
      <w:r>
        <w:rPr>
          <w:rFonts w:ascii="Verdana" w:eastAsia="Times New Roman" w:hAnsi="Verdana" w:cs="Times New Roman"/>
          <w:color w:val="666666"/>
          <w:sz w:val="20"/>
          <w:szCs w:val="20"/>
        </w:rPr>
        <w:lastRenderedPageBreak/>
        <w:t xml:space="preserve">The bridge has lead </w:t>
      </w:r>
      <w:proofErr w:type="gramStart"/>
      <w:r>
        <w:rPr>
          <w:rFonts w:ascii="Verdana" w:eastAsia="Times New Roman" w:hAnsi="Verdana" w:cs="Times New Roman"/>
          <w:color w:val="666666"/>
          <w:sz w:val="20"/>
          <w:szCs w:val="20"/>
        </w:rPr>
        <w:t>paint which</w:t>
      </w:r>
      <w:proofErr w:type="gramEnd"/>
      <w:r>
        <w:rPr>
          <w:rFonts w:ascii="Verdana" w:eastAsia="Times New Roman" w:hAnsi="Verdana" w:cs="Times New Roman"/>
          <w:color w:val="666666"/>
          <w:sz w:val="20"/>
          <w:szCs w:val="20"/>
        </w:rPr>
        <w:t xml:space="preserve"> will require abatement.  The entity who acquires the bridge will be responsible for lead paint abatement.  </w:t>
      </w:r>
    </w:p>
    <w:p w14:paraId="3EDBE62B" w14:textId="77777777" w:rsidR="00BF058B" w:rsidRDefault="00BF058B" w:rsidP="00BF058B">
      <w:pPr>
        <w:pStyle w:val="ListParagraph"/>
        <w:widowControl/>
        <w:ind w:left="0"/>
        <w:rPr>
          <w:rFonts w:ascii="Verdana" w:eastAsia="Times New Roman" w:hAnsi="Verdana" w:cs="Times New Roman"/>
          <w:color w:val="666666"/>
          <w:sz w:val="20"/>
          <w:szCs w:val="20"/>
        </w:rPr>
      </w:pPr>
    </w:p>
    <w:p w14:paraId="1519CF46" w14:textId="77777777" w:rsidR="0000595D" w:rsidRPr="0000595D" w:rsidRDefault="0000595D" w:rsidP="00BF058B">
      <w:pPr>
        <w:widowControl/>
        <w:spacing w:after="200"/>
        <w:rPr>
          <w:rFonts w:ascii="Verdana" w:eastAsia="Times New Roman" w:hAnsi="Verdana" w:cs="Times New Roman"/>
          <w:color w:val="666666"/>
          <w:sz w:val="20"/>
          <w:szCs w:val="20"/>
        </w:rPr>
      </w:pPr>
      <w:r w:rsidRPr="0000595D">
        <w:rPr>
          <w:rFonts w:ascii="Verdana" w:eastAsia="Times New Roman" w:hAnsi="Verdana" w:cs="Times New Roman"/>
          <w:color w:val="666666"/>
          <w:sz w:val="20"/>
          <w:szCs w:val="20"/>
        </w:rPr>
        <w:t>The entity must accept full ownership and all financial and legal responsibilities, including maintenance, liability, and permitting for the steel truss.</w:t>
      </w:r>
    </w:p>
    <w:p w14:paraId="1A316721" w14:textId="77777777" w:rsidR="0000595D" w:rsidRPr="0000595D" w:rsidRDefault="0000595D" w:rsidP="005A4520">
      <w:pPr>
        <w:widowControl/>
        <w:spacing w:after="200"/>
        <w:rPr>
          <w:rFonts w:ascii="Verdana" w:eastAsia="Times New Roman" w:hAnsi="Verdana" w:cs="Times New Roman"/>
          <w:color w:val="666666"/>
          <w:sz w:val="20"/>
          <w:szCs w:val="20"/>
        </w:rPr>
      </w:pPr>
      <w:r w:rsidRPr="0000595D">
        <w:rPr>
          <w:rFonts w:ascii="Verdana" w:eastAsia="Times New Roman" w:hAnsi="Verdana" w:cs="Times New Roman"/>
          <w:color w:val="666666"/>
          <w:sz w:val="20"/>
          <w:szCs w:val="20"/>
        </w:rPr>
        <w:t xml:space="preserve">The entity shall ensure that the steel truss </w:t>
      </w:r>
      <w:proofErr w:type="gramStart"/>
      <w:r w:rsidRPr="0000595D">
        <w:rPr>
          <w:rFonts w:ascii="Verdana" w:eastAsia="Times New Roman" w:hAnsi="Verdana" w:cs="Times New Roman"/>
          <w:color w:val="666666"/>
          <w:sz w:val="20"/>
          <w:szCs w:val="20"/>
        </w:rPr>
        <w:t>is closed</w:t>
      </w:r>
      <w:proofErr w:type="gramEnd"/>
      <w:r w:rsidRPr="0000595D">
        <w:rPr>
          <w:rFonts w:ascii="Verdana" w:eastAsia="Times New Roman" w:hAnsi="Verdana" w:cs="Times New Roman"/>
          <w:color w:val="666666"/>
          <w:sz w:val="20"/>
          <w:szCs w:val="20"/>
        </w:rPr>
        <w:t xml:space="preserve"> to motorized vehicular traffic (i.e., cars and trucks).</w:t>
      </w:r>
    </w:p>
    <w:p w14:paraId="744E2764" w14:textId="77777777" w:rsidR="0000595D" w:rsidRPr="0000595D" w:rsidRDefault="0000595D" w:rsidP="005A4520">
      <w:pPr>
        <w:widowControl/>
        <w:spacing w:after="200"/>
        <w:rPr>
          <w:rFonts w:ascii="Verdana" w:eastAsia="Times New Roman" w:hAnsi="Verdana" w:cs="Times New Roman"/>
          <w:color w:val="666666"/>
          <w:sz w:val="20"/>
          <w:szCs w:val="20"/>
        </w:rPr>
      </w:pPr>
      <w:r w:rsidRPr="0000595D">
        <w:rPr>
          <w:rFonts w:ascii="Verdana" w:eastAsia="Times New Roman" w:hAnsi="Verdana" w:cs="Times New Roman"/>
          <w:color w:val="666666"/>
          <w:sz w:val="20"/>
          <w:szCs w:val="20"/>
        </w:rPr>
        <w:t>Relocating and reassembling the steel truss will be the responsibility of the entity taking ownership.</w:t>
      </w:r>
    </w:p>
    <w:p w14:paraId="754A0F53" w14:textId="77777777" w:rsidR="00FF55DD" w:rsidRPr="0000595D" w:rsidRDefault="0000595D" w:rsidP="005A4520">
      <w:pPr>
        <w:widowControl/>
        <w:spacing w:after="200"/>
        <w:rPr>
          <w:rFonts w:ascii="Verdana" w:eastAsia="Times New Roman" w:hAnsi="Verdana" w:cs="Times New Roman"/>
          <w:color w:val="666666"/>
          <w:sz w:val="20"/>
          <w:szCs w:val="20"/>
        </w:rPr>
      </w:pPr>
      <w:r w:rsidRPr="0000595D">
        <w:rPr>
          <w:rFonts w:ascii="Verdana" w:eastAsia="Times New Roman" w:hAnsi="Verdana" w:cs="Times New Roman"/>
          <w:color w:val="666666"/>
          <w:sz w:val="20"/>
          <w:szCs w:val="20"/>
        </w:rPr>
        <w:t xml:space="preserve">The proposed use of the steel truss will be subject to the approval of FHWA, </w:t>
      </w:r>
      <w:proofErr w:type="spellStart"/>
      <w:r w:rsidR="003E5C9E">
        <w:rPr>
          <w:rFonts w:ascii="Verdana" w:eastAsia="Times New Roman" w:hAnsi="Verdana" w:cs="Times New Roman"/>
          <w:color w:val="666666"/>
          <w:sz w:val="20"/>
          <w:szCs w:val="20"/>
        </w:rPr>
        <w:t>LA</w:t>
      </w:r>
      <w:r w:rsidRPr="0000595D">
        <w:rPr>
          <w:rFonts w:ascii="Verdana" w:eastAsia="Times New Roman" w:hAnsi="Verdana" w:cs="Times New Roman"/>
          <w:color w:val="666666"/>
          <w:sz w:val="20"/>
          <w:szCs w:val="20"/>
        </w:rPr>
        <w:t>DOTD</w:t>
      </w:r>
      <w:proofErr w:type="spellEnd"/>
      <w:r w:rsidRPr="0000595D">
        <w:rPr>
          <w:rFonts w:ascii="Verdana" w:eastAsia="Times New Roman" w:hAnsi="Verdana" w:cs="Times New Roman"/>
          <w:color w:val="666666"/>
          <w:sz w:val="20"/>
          <w:szCs w:val="20"/>
        </w:rPr>
        <w:t xml:space="preserve">, and </w:t>
      </w:r>
      <w:proofErr w:type="spellStart"/>
      <w:r w:rsidRPr="0000595D">
        <w:rPr>
          <w:rFonts w:ascii="Verdana" w:eastAsia="Times New Roman" w:hAnsi="Verdana" w:cs="Times New Roman"/>
          <w:color w:val="666666"/>
          <w:sz w:val="20"/>
          <w:szCs w:val="20"/>
        </w:rPr>
        <w:t>SHPO</w:t>
      </w:r>
      <w:proofErr w:type="spellEnd"/>
      <w:r w:rsidRPr="0000595D">
        <w:rPr>
          <w:rFonts w:ascii="Verdana" w:eastAsia="Times New Roman" w:hAnsi="Verdana" w:cs="Times New Roman"/>
          <w:color w:val="666666"/>
          <w:sz w:val="20"/>
          <w:szCs w:val="20"/>
        </w:rPr>
        <w:t xml:space="preserve">. </w:t>
      </w:r>
    </w:p>
    <w:p w14:paraId="353AE7DA" w14:textId="77777777" w:rsidR="0000595D" w:rsidRPr="0000595D" w:rsidRDefault="0000595D" w:rsidP="005A4520">
      <w:pPr>
        <w:widowControl/>
        <w:spacing w:after="200"/>
        <w:rPr>
          <w:rFonts w:ascii="Verdana" w:eastAsia="Times New Roman" w:hAnsi="Verdana" w:cs="Times New Roman"/>
          <w:color w:val="666666"/>
          <w:sz w:val="20"/>
          <w:szCs w:val="20"/>
        </w:rPr>
      </w:pPr>
      <w:r w:rsidRPr="0000595D">
        <w:rPr>
          <w:rFonts w:ascii="Verdana" w:eastAsia="Times New Roman" w:hAnsi="Verdana" w:cs="Times New Roman"/>
          <w:color w:val="666666"/>
          <w:sz w:val="20"/>
          <w:szCs w:val="20"/>
        </w:rPr>
        <w:t xml:space="preserve">The entity will be required to execute a preservation </w:t>
      </w:r>
      <w:r w:rsidR="00FF55DD" w:rsidRPr="0000595D">
        <w:rPr>
          <w:rFonts w:ascii="Verdana" w:eastAsia="Times New Roman" w:hAnsi="Verdana" w:cs="Times New Roman"/>
          <w:color w:val="666666"/>
          <w:sz w:val="20"/>
          <w:szCs w:val="20"/>
        </w:rPr>
        <w:t>agreement that</w:t>
      </w:r>
      <w:r w:rsidRPr="0000595D">
        <w:rPr>
          <w:rFonts w:ascii="Verdana" w:eastAsia="Times New Roman" w:hAnsi="Verdana" w:cs="Times New Roman"/>
          <w:color w:val="666666"/>
          <w:sz w:val="20"/>
          <w:szCs w:val="20"/>
        </w:rPr>
        <w:t xml:space="preserve"> will include the above stipulations.</w:t>
      </w:r>
    </w:p>
    <w:p w14:paraId="2FDD640C" w14:textId="77777777" w:rsidR="00FF55DD" w:rsidRDefault="00FF55DD" w:rsidP="005A4520">
      <w:pPr>
        <w:widowControl/>
        <w:rPr>
          <w:rFonts w:ascii="Verdana" w:eastAsia="Times New Roman" w:hAnsi="Verdana" w:cs="Times New Roman"/>
          <w:b/>
          <w:color w:val="666666"/>
          <w:sz w:val="20"/>
          <w:szCs w:val="20"/>
        </w:rPr>
      </w:pPr>
      <w:r w:rsidRPr="00FF55DD">
        <w:rPr>
          <w:rFonts w:ascii="Verdana" w:eastAsia="Times New Roman" w:hAnsi="Verdana" w:cs="Times New Roman"/>
          <w:b/>
          <w:color w:val="666666"/>
          <w:sz w:val="20"/>
          <w:szCs w:val="20"/>
        </w:rPr>
        <w:t>Submitting a Proposal</w:t>
      </w:r>
    </w:p>
    <w:p w14:paraId="5B53EFA2" w14:textId="77777777" w:rsidR="00A83522" w:rsidRDefault="00A83522" w:rsidP="005A4520">
      <w:pPr>
        <w:widowControl/>
        <w:rPr>
          <w:rFonts w:ascii="Verdana" w:eastAsia="Times New Roman" w:hAnsi="Verdana" w:cs="Times New Roman"/>
          <w:b/>
          <w:color w:val="666666"/>
          <w:sz w:val="20"/>
          <w:szCs w:val="20"/>
        </w:rPr>
      </w:pPr>
    </w:p>
    <w:p w14:paraId="3E1CFA6F" w14:textId="64F8D47D" w:rsidR="00A83522" w:rsidRDefault="00A83522" w:rsidP="00A83522">
      <w:pPr>
        <w:widowControl/>
        <w:spacing w:after="200"/>
        <w:rPr>
          <w:rFonts w:ascii="Verdana" w:eastAsia="Times New Roman" w:hAnsi="Verdana" w:cs="Times New Roman"/>
          <w:color w:val="666666"/>
          <w:sz w:val="20"/>
          <w:szCs w:val="20"/>
        </w:rPr>
      </w:pPr>
      <w:r w:rsidRPr="0000595D">
        <w:rPr>
          <w:rFonts w:ascii="Verdana" w:eastAsia="Times New Roman" w:hAnsi="Verdana" w:cs="Times New Roman"/>
          <w:color w:val="666666"/>
          <w:sz w:val="20"/>
          <w:szCs w:val="20"/>
        </w:rPr>
        <w:t xml:space="preserve">Interested parties must </w:t>
      </w:r>
      <w:r>
        <w:rPr>
          <w:rFonts w:ascii="Verdana" w:eastAsia="Times New Roman" w:hAnsi="Verdana" w:cs="Times New Roman"/>
          <w:color w:val="666666"/>
          <w:sz w:val="20"/>
          <w:szCs w:val="20"/>
        </w:rPr>
        <w:t xml:space="preserve">submit a proposal to </w:t>
      </w:r>
      <w:proofErr w:type="spellStart"/>
      <w:r>
        <w:rPr>
          <w:rFonts w:ascii="Verdana" w:eastAsia="Times New Roman" w:hAnsi="Verdana" w:cs="Times New Roman"/>
          <w:color w:val="666666"/>
          <w:sz w:val="20"/>
          <w:szCs w:val="20"/>
        </w:rPr>
        <w:t>LA</w:t>
      </w:r>
      <w:r w:rsidRPr="0000595D">
        <w:rPr>
          <w:rFonts w:ascii="Verdana" w:eastAsia="Times New Roman" w:hAnsi="Verdana" w:cs="Times New Roman"/>
          <w:color w:val="666666"/>
          <w:sz w:val="20"/>
          <w:szCs w:val="20"/>
        </w:rPr>
        <w:t>DOTD</w:t>
      </w:r>
      <w:proofErr w:type="spellEnd"/>
      <w:r w:rsidRPr="0000595D">
        <w:rPr>
          <w:rFonts w:ascii="Verdana" w:eastAsia="Times New Roman" w:hAnsi="Verdana" w:cs="Times New Roman"/>
          <w:color w:val="666666"/>
          <w:sz w:val="20"/>
          <w:szCs w:val="20"/>
        </w:rPr>
        <w:t xml:space="preserve"> in writing (</w:t>
      </w:r>
      <w:proofErr w:type="gramStart"/>
      <w:r w:rsidRPr="0000595D">
        <w:rPr>
          <w:rFonts w:ascii="Verdana" w:eastAsia="Times New Roman" w:hAnsi="Verdana" w:cs="Times New Roman"/>
          <w:color w:val="666666"/>
          <w:sz w:val="20"/>
          <w:szCs w:val="20"/>
        </w:rPr>
        <w:t xml:space="preserve">either </w:t>
      </w:r>
      <w:r>
        <w:rPr>
          <w:rFonts w:ascii="Verdana" w:eastAsia="Times New Roman" w:hAnsi="Verdana" w:cs="Times New Roman"/>
          <w:color w:val="666666"/>
          <w:sz w:val="20"/>
          <w:szCs w:val="20"/>
        </w:rPr>
        <w:t xml:space="preserve">by </w:t>
      </w:r>
      <w:r w:rsidRPr="0000595D">
        <w:rPr>
          <w:rFonts w:ascii="Verdana" w:eastAsia="Times New Roman" w:hAnsi="Verdana" w:cs="Times New Roman"/>
          <w:color w:val="666666"/>
          <w:sz w:val="20"/>
          <w:szCs w:val="20"/>
        </w:rPr>
        <w:t>email or letter</w:t>
      </w:r>
      <w:proofErr w:type="gramEnd"/>
      <w:r w:rsidRPr="0000595D">
        <w:rPr>
          <w:rFonts w:ascii="Verdana" w:eastAsia="Times New Roman" w:hAnsi="Verdana" w:cs="Times New Roman"/>
          <w:color w:val="666666"/>
          <w:sz w:val="20"/>
          <w:szCs w:val="20"/>
        </w:rPr>
        <w:t xml:space="preserve">) of their interest by </w:t>
      </w:r>
      <w:r w:rsidR="0075268F">
        <w:rPr>
          <w:rFonts w:ascii="Verdana" w:eastAsia="Times New Roman" w:hAnsi="Verdana" w:cs="Times New Roman"/>
          <w:color w:val="666666"/>
          <w:sz w:val="20"/>
          <w:szCs w:val="20"/>
        </w:rPr>
        <w:t>November 1</w:t>
      </w:r>
      <w:r w:rsidRPr="000303AF">
        <w:rPr>
          <w:rFonts w:ascii="Verdana" w:eastAsia="Times New Roman" w:hAnsi="Verdana" w:cs="Times New Roman"/>
          <w:color w:val="666666"/>
          <w:sz w:val="20"/>
          <w:szCs w:val="20"/>
        </w:rPr>
        <w:t>, 2016.</w:t>
      </w:r>
      <w:r>
        <w:rPr>
          <w:rFonts w:ascii="Verdana" w:eastAsia="Times New Roman" w:hAnsi="Verdana" w:cs="Times New Roman"/>
          <w:color w:val="666666"/>
          <w:sz w:val="20"/>
          <w:szCs w:val="20"/>
        </w:rPr>
        <w:t xml:space="preserve">  Please reference project number H.000974 in your proposal. </w:t>
      </w:r>
    </w:p>
    <w:p w14:paraId="78C05355" w14:textId="77777777" w:rsidR="00A83522" w:rsidRDefault="00A83522" w:rsidP="00A83522">
      <w:pPr>
        <w:widowControl/>
        <w:spacing w:after="200"/>
        <w:rPr>
          <w:rFonts w:ascii="Verdana" w:eastAsia="Times New Roman" w:hAnsi="Verdana" w:cs="Times New Roman"/>
          <w:color w:val="666666"/>
          <w:sz w:val="20"/>
          <w:szCs w:val="20"/>
        </w:rPr>
      </w:pPr>
      <w:r>
        <w:rPr>
          <w:rFonts w:ascii="Verdana" w:eastAsia="Times New Roman" w:hAnsi="Verdana" w:cs="Times New Roman"/>
          <w:color w:val="666666"/>
          <w:sz w:val="20"/>
          <w:szCs w:val="20"/>
        </w:rPr>
        <w:t>Send proposals:</w:t>
      </w:r>
    </w:p>
    <w:p w14:paraId="0549CA03" w14:textId="77777777" w:rsidR="00A83522" w:rsidRDefault="00A83522" w:rsidP="00A83522">
      <w:pPr>
        <w:widowControl/>
        <w:spacing w:after="200"/>
        <w:rPr>
          <w:rFonts w:ascii="Verdana" w:eastAsia="Times New Roman" w:hAnsi="Verdana" w:cs="Times New Roman"/>
          <w:color w:val="666666"/>
          <w:sz w:val="20"/>
          <w:szCs w:val="20"/>
        </w:rPr>
      </w:pPr>
      <w:r>
        <w:rPr>
          <w:rFonts w:ascii="Verdana" w:eastAsia="Times New Roman" w:hAnsi="Verdana" w:cs="Times New Roman"/>
          <w:color w:val="666666"/>
          <w:sz w:val="20"/>
          <w:szCs w:val="20"/>
        </w:rPr>
        <w:t>Via email: Stacie.palmer@la.gov</w:t>
      </w:r>
    </w:p>
    <w:p w14:paraId="7AD77861" w14:textId="77777777" w:rsidR="00A83522" w:rsidRDefault="00A83522" w:rsidP="00A83522">
      <w:pPr>
        <w:widowControl/>
        <w:spacing w:after="200"/>
        <w:rPr>
          <w:rFonts w:ascii="Verdana" w:eastAsia="Times New Roman" w:hAnsi="Verdana" w:cs="Times New Roman"/>
          <w:color w:val="666666"/>
          <w:sz w:val="20"/>
          <w:szCs w:val="20"/>
        </w:rPr>
      </w:pPr>
      <w:r>
        <w:rPr>
          <w:rFonts w:ascii="Verdana" w:eastAsia="Times New Roman" w:hAnsi="Verdana" w:cs="Times New Roman"/>
          <w:color w:val="666666"/>
          <w:sz w:val="20"/>
          <w:szCs w:val="20"/>
        </w:rPr>
        <w:t xml:space="preserve">Via mail: </w:t>
      </w:r>
    </w:p>
    <w:p w14:paraId="37321048" w14:textId="77777777" w:rsidR="00A83522" w:rsidRDefault="00A83522" w:rsidP="00A83522">
      <w:pPr>
        <w:widowControl/>
        <w:rPr>
          <w:rFonts w:ascii="Verdana" w:eastAsia="Times New Roman" w:hAnsi="Verdana" w:cs="Times New Roman"/>
          <w:color w:val="666666"/>
          <w:sz w:val="20"/>
          <w:szCs w:val="20"/>
        </w:rPr>
      </w:pPr>
      <w:r>
        <w:rPr>
          <w:rFonts w:ascii="Verdana" w:eastAsia="Times New Roman" w:hAnsi="Verdana" w:cs="Times New Roman"/>
          <w:color w:val="666666"/>
          <w:sz w:val="20"/>
          <w:szCs w:val="20"/>
        </w:rPr>
        <w:t xml:space="preserve">Louisiana Department of Transportation and Development </w:t>
      </w:r>
    </w:p>
    <w:p w14:paraId="16A77B7E" w14:textId="77777777" w:rsidR="00A83522" w:rsidRDefault="00A83522" w:rsidP="00A83522">
      <w:pPr>
        <w:widowControl/>
        <w:rPr>
          <w:rFonts w:ascii="Verdana" w:eastAsia="Times New Roman" w:hAnsi="Verdana" w:cs="Times New Roman"/>
          <w:color w:val="666666"/>
          <w:sz w:val="20"/>
          <w:szCs w:val="20"/>
        </w:rPr>
      </w:pPr>
      <w:r>
        <w:rPr>
          <w:rFonts w:ascii="Verdana" w:eastAsia="Times New Roman" w:hAnsi="Verdana" w:cs="Times New Roman"/>
          <w:color w:val="666666"/>
          <w:sz w:val="20"/>
          <w:szCs w:val="20"/>
        </w:rPr>
        <w:t>Section 28</w:t>
      </w:r>
    </w:p>
    <w:p w14:paraId="32394261" w14:textId="77777777" w:rsidR="00A83522" w:rsidRDefault="00A83522" w:rsidP="00A83522">
      <w:pPr>
        <w:widowControl/>
        <w:rPr>
          <w:rFonts w:ascii="Verdana" w:eastAsia="Times New Roman" w:hAnsi="Verdana" w:cs="Times New Roman"/>
          <w:color w:val="666666"/>
          <w:sz w:val="20"/>
          <w:szCs w:val="20"/>
        </w:rPr>
      </w:pPr>
      <w:r>
        <w:rPr>
          <w:rFonts w:ascii="Verdana" w:eastAsia="Times New Roman" w:hAnsi="Verdana" w:cs="Times New Roman"/>
          <w:color w:val="666666"/>
          <w:sz w:val="20"/>
          <w:szCs w:val="20"/>
        </w:rPr>
        <w:t>P.O. Box 94245</w:t>
      </w:r>
    </w:p>
    <w:p w14:paraId="59B44027" w14:textId="77777777" w:rsidR="00A83522" w:rsidRDefault="00A83522" w:rsidP="00A83522">
      <w:pPr>
        <w:widowControl/>
        <w:rPr>
          <w:rFonts w:ascii="Verdana" w:eastAsia="Times New Roman" w:hAnsi="Verdana" w:cs="Times New Roman"/>
          <w:color w:val="666666"/>
          <w:sz w:val="20"/>
          <w:szCs w:val="20"/>
        </w:rPr>
      </w:pPr>
      <w:r>
        <w:rPr>
          <w:rFonts w:ascii="Verdana" w:eastAsia="Times New Roman" w:hAnsi="Verdana" w:cs="Times New Roman"/>
          <w:color w:val="666666"/>
          <w:sz w:val="20"/>
          <w:szCs w:val="20"/>
        </w:rPr>
        <w:t>Baton Rouge, LA 70804-9245</w:t>
      </w:r>
    </w:p>
    <w:p w14:paraId="730E0BDB" w14:textId="77777777" w:rsidR="00A83522" w:rsidRDefault="00A83522" w:rsidP="00A83522">
      <w:pPr>
        <w:widowControl/>
        <w:rPr>
          <w:rFonts w:ascii="Verdana" w:eastAsia="Times New Roman" w:hAnsi="Verdana" w:cs="Times New Roman"/>
          <w:color w:val="666666"/>
          <w:sz w:val="20"/>
          <w:szCs w:val="20"/>
        </w:rPr>
      </w:pPr>
      <w:r>
        <w:rPr>
          <w:rFonts w:ascii="Verdana" w:eastAsia="Times New Roman" w:hAnsi="Verdana" w:cs="Times New Roman"/>
          <w:color w:val="666666"/>
          <w:sz w:val="20"/>
          <w:szCs w:val="20"/>
        </w:rPr>
        <w:t>Attn: Stacie Palmer</w:t>
      </w:r>
    </w:p>
    <w:p w14:paraId="7CE9BBC7" w14:textId="77777777" w:rsidR="00A83522" w:rsidRDefault="00A83522" w:rsidP="005A4520">
      <w:pPr>
        <w:widowControl/>
        <w:rPr>
          <w:rFonts w:ascii="Verdana" w:eastAsia="Times New Roman" w:hAnsi="Verdana" w:cs="Times New Roman"/>
          <w:b/>
          <w:color w:val="666666"/>
          <w:sz w:val="20"/>
          <w:szCs w:val="20"/>
        </w:rPr>
      </w:pPr>
    </w:p>
    <w:p w14:paraId="2DD5BECD" w14:textId="77777777" w:rsidR="00EA2738" w:rsidRDefault="00EA2738" w:rsidP="005A4520">
      <w:pPr>
        <w:widowControl/>
        <w:rPr>
          <w:rFonts w:ascii="Verdana" w:eastAsia="Times New Roman" w:hAnsi="Verdana" w:cs="Times New Roman"/>
          <w:color w:val="666666"/>
          <w:sz w:val="20"/>
          <w:szCs w:val="20"/>
        </w:rPr>
      </w:pPr>
    </w:p>
    <w:p w14:paraId="7C057B89" w14:textId="77777777" w:rsidR="00EA2738" w:rsidRDefault="00EA2738" w:rsidP="005A4520">
      <w:pPr>
        <w:widowControl/>
        <w:rPr>
          <w:rFonts w:ascii="Verdana" w:eastAsia="Times New Roman" w:hAnsi="Verdana" w:cs="Times New Roman"/>
          <w:color w:val="666666"/>
          <w:sz w:val="20"/>
          <w:szCs w:val="20"/>
        </w:rPr>
      </w:pPr>
      <w:r>
        <w:rPr>
          <w:rFonts w:ascii="Verdana" w:eastAsia="Times New Roman" w:hAnsi="Verdana" w:cs="Times New Roman"/>
          <w:color w:val="666666"/>
          <w:sz w:val="20"/>
          <w:szCs w:val="20"/>
        </w:rPr>
        <w:t xml:space="preserve">The proposal must address: </w:t>
      </w:r>
    </w:p>
    <w:p w14:paraId="79613864" w14:textId="77777777" w:rsidR="00EA2738" w:rsidRDefault="00EA2738" w:rsidP="005A4520">
      <w:pPr>
        <w:widowControl/>
        <w:rPr>
          <w:rFonts w:ascii="Verdana" w:eastAsia="Times New Roman" w:hAnsi="Verdana" w:cs="Times New Roman"/>
          <w:color w:val="666666"/>
          <w:sz w:val="20"/>
          <w:szCs w:val="20"/>
        </w:rPr>
      </w:pPr>
    </w:p>
    <w:p w14:paraId="21BD5DD3" w14:textId="77777777" w:rsidR="00EA2738" w:rsidRDefault="00EA2738" w:rsidP="005A4520">
      <w:pPr>
        <w:widowControl/>
        <w:rPr>
          <w:rFonts w:ascii="Verdana" w:eastAsia="Times New Roman" w:hAnsi="Verdana" w:cs="Times New Roman"/>
          <w:color w:val="666666"/>
          <w:sz w:val="20"/>
          <w:szCs w:val="20"/>
        </w:rPr>
      </w:pPr>
      <w:r w:rsidRPr="007F26F0">
        <w:rPr>
          <w:rFonts w:ascii="Verdana" w:eastAsia="Times New Roman" w:hAnsi="Verdana" w:cs="Times New Roman"/>
          <w:color w:val="666666"/>
          <w:sz w:val="20"/>
          <w:szCs w:val="20"/>
          <w:u w:val="single"/>
        </w:rPr>
        <w:t>Location and use</w:t>
      </w:r>
      <w:r>
        <w:rPr>
          <w:rFonts w:ascii="Verdana" w:eastAsia="Times New Roman" w:hAnsi="Verdana" w:cs="Times New Roman"/>
          <w:color w:val="666666"/>
          <w:sz w:val="20"/>
          <w:szCs w:val="20"/>
        </w:rPr>
        <w:t xml:space="preserve">:  Where </w:t>
      </w:r>
      <w:proofErr w:type="gramStart"/>
      <w:r>
        <w:rPr>
          <w:rFonts w:ascii="Verdana" w:eastAsia="Times New Roman" w:hAnsi="Verdana" w:cs="Times New Roman"/>
          <w:color w:val="666666"/>
          <w:sz w:val="20"/>
          <w:szCs w:val="20"/>
        </w:rPr>
        <w:t>will the bridge be relocated</w:t>
      </w:r>
      <w:proofErr w:type="gramEnd"/>
      <w:r>
        <w:rPr>
          <w:rFonts w:ascii="Verdana" w:eastAsia="Times New Roman" w:hAnsi="Verdana" w:cs="Times New Roman"/>
          <w:color w:val="666666"/>
          <w:sz w:val="20"/>
          <w:szCs w:val="20"/>
        </w:rPr>
        <w:t xml:space="preserve">, what will be its new use, and how it will </w:t>
      </w:r>
      <w:r w:rsidR="005A4520">
        <w:rPr>
          <w:rFonts w:ascii="Verdana" w:eastAsia="Times New Roman" w:hAnsi="Verdana" w:cs="Times New Roman"/>
          <w:color w:val="666666"/>
          <w:sz w:val="20"/>
          <w:szCs w:val="20"/>
        </w:rPr>
        <w:t>be made</w:t>
      </w:r>
      <w:r>
        <w:rPr>
          <w:rFonts w:ascii="Verdana" w:eastAsia="Times New Roman" w:hAnsi="Verdana" w:cs="Times New Roman"/>
          <w:color w:val="666666"/>
          <w:sz w:val="20"/>
          <w:szCs w:val="20"/>
        </w:rPr>
        <w:t xml:space="preserve"> accessible to the public?</w:t>
      </w:r>
    </w:p>
    <w:p w14:paraId="78C5271D" w14:textId="77777777" w:rsidR="00EA2738" w:rsidRDefault="00EA2738" w:rsidP="005A4520">
      <w:pPr>
        <w:widowControl/>
        <w:rPr>
          <w:rFonts w:ascii="Verdana" w:eastAsia="Times New Roman" w:hAnsi="Verdana" w:cs="Times New Roman"/>
          <w:color w:val="666666"/>
          <w:sz w:val="20"/>
          <w:szCs w:val="20"/>
        </w:rPr>
      </w:pPr>
    </w:p>
    <w:p w14:paraId="3E7A7DF8" w14:textId="77777777" w:rsidR="005A4520" w:rsidRDefault="00EA2738" w:rsidP="005A4520">
      <w:pPr>
        <w:widowControl/>
        <w:rPr>
          <w:rFonts w:ascii="Verdana" w:eastAsia="Times New Roman" w:hAnsi="Verdana" w:cs="Times New Roman"/>
          <w:color w:val="666666"/>
          <w:sz w:val="20"/>
          <w:szCs w:val="20"/>
        </w:rPr>
      </w:pPr>
      <w:r w:rsidRPr="007F26F0">
        <w:rPr>
          <w:rFonts w:ascii="Verdana" w:eastAsia="Times New Roman" w:hAnsi="Verdana" w:cs="Times New Roman"/>
          <w:color w:val="666666"/>
          <w:sz w:val="20"/>
          <w:szCs w:val="20"/>
          <w:u w:val="single"/>
        </w:rPr>
        <w:t>Setting</w:t>
      </w:r>
      <w:r>
        <w:rPr>
          <w:rFonts w:ascii="Verdana" w:eastAsia="Times New Roman" w:hAnsi="Verdana" w:cs="Times New Roman"/>
          <w:color w:val="666666"/>
          <w:sz w:val="20"/>
          <w:szCs w:val="20"/>
        </w:rPr>
        <w:t>: Will the bridge continue to maintain a similar crossing as its original site</w:t>
      </w:r>
      <w:r w:rsidR="005A4520">
        <w:rPr>
          <w:rFonts w:ascii="Verdana" w:eastAsia="Times New Roman" w:hAnsi="Verdana" w:cs="Times New Roman"/>
          <w:color w:val="666666"/>
          <w:sz w:val="20"/>
          <w:szCs w:val="20"/>
        </w:rPr>
        <w:t>, such as a water crossing or as a separation structure? Does the proposed relocation site have a similar setting as the original?</w:t>
      </w:r>
    </w:p>
    <w:p w14:paraId="7C3F6570" w14:textId="77777777" w:rsidR="005A4520" w:rsidRDefault="005A4520" w:rsidP="005A4520">
      <w:pPr>
        <w:widowControl/>
        <w:rPr>
          <w:rFonts w:ascii="Verdana" w:eastAsia="Times New Roman" w:hAnsi="Verdana" w:cs="Times New Roman"/>
          <w:color w:val="666666"/>
          <w:sz w:val="20"/>
          <w:szCs w:val="20"/>
        </w:rPr>
      </w:pPr>
    </w:p>
    <w:p w14:paraId="27236B6E" w14:textId="38FCAA7C" w:rsidR="005A4520" w:rsidRDefault="005A4520" w:rsidP="005A4520">
      <w:pPr>
        <w:widowControl/>
        <w:rPr>
          <w:rFonts w:ascii="Verdana" w:eastAsia="Times New Roman" w:hAnsi="Verdana" w:cs="Times New Roman"/>
          <w:color w:val="666666"/>
          <w:sz w:val="20"/>
          <w:szCs w:val="20"/>
        </w:rPr>
      </w:pPr>
      <w:r w:rsidRPr="007F26F0">
        <w:rPr>
          <w:rFonts w:ascii="Verdana" w:eastAsia="Times New Roman" w:hAnsi="Verdana" w:cs="Times New Roman"/>
          <w:color w:val="666666"/>
          <w:sz w:val="20"/>
          <w:szCs w:val="20"/>
          <w:u w:val="single"/>
        </w:rPr>
        <w:t>Assumption of responsibilities</w:t>
      </w:r>
      <w:r>
        <w:rPr>
          <w:rFonts w:ascii="Verdana" w:eastAsia="Times New Roman" w:hAnsi="Verdana" w:cs="Times New Roman"/>
          <w:color w:val="666666"/>
          <w:sz w:val="20"/>
          <w:szCs w:val="20"/>
        </w:rPr>
        <w:t xml:space="preserve">:  The new owner must demonstrate understanding of the specific responsibilities they will take over when ownership </w:t>
      </w:r>
      <w:proofErr w:type="gramStart"/>
      <w:r>
        <w:rPr>
          <w:rFonts w:ascii="Verdana" w:eastAsia="Times New Roman" w:hAnsi="Verdana" w:cs="Times New Roman"/>
          <w:color w:val="666666"/>
          <w:sz w:val="20"/>
          <w:szCs w:val="20"/>
        </w:rPr>
        <w:t>is transferred</w:t>
      </w:r>
      <w:proofErr w:type="gramEnd"/>
      <w:r>
        <w:rPr>
          <w:rFonts w:ascii="Verdana" w:eastAsia="Times New Roman" w:hAnsi="Verdana" w:cs="Times New Roman"/>
          <w:color w:val="666666"/>
          <w:sz w:val="20"/>
          <w:szCs w:val="20"/>
        </w:rPr>
        <w:t>, including title and insurance.  The proposal must specifically discuss that the new owner will:</w:t>
      </w:r>
    </w:p>
    <w:p w14:paraId="14DD2A9D" w14:textId="77777777" w:rsidR="00492577" w:rsidRDefault="00492577" w:rsidP="00492577">
      <w:pPr>
        <w:widowControl/>
        <w:rPr>
          <w:rFonts w:ascii="Verdana" w:eastAsia="Times New Roman" w:hAnsi="Verdana" w:cs="Times New Roman"/>
          <w:color w:val="666666"/>
          <w:sz w:val="20"/>
          <w:szCs w:val="20"/>
        </w:rPr>
      </w:pPr>
    </w:p>
    <w:p w14:paraId="03B87FBD" w14:textId="77777777" w:rsidR="00492577" w:rsidRDefault="00492577" w:rsidP="00492577">
      <w:pPr>
        <w:widowControl/>
        <w:rPr>
          <w:rFonts w:ascii="Verdana" w:eastAsia="Times New Roman" w:hAnsi="Verdana" w:cs="Times New Roman"/>
          <w:color w:val="666666"/>
          <w:sz w:val="20"/>
          <w:szCs w:val="20"/>
        </w:rPr>
      </w:pPr>
    </w:p>
    <w:p w14:paraId="580919B3" w14:textId="77777777" w:rsidR="00492577" w:rsidRDefault="00492577" w:rsidP="00492577">
      <w:pPr>
        <w:pStyle w:val="ListParagraph"/>
        <w:widowControl/>
        <w:numPr>
          <w:ilvl w:val="0"/>
          <w:numId w:val="6"/>
        </w:numPr>
        <w:rPr>
          <w:rFonts w:ascii="Verdana" w:eastAsia="Times New Roman" w:hAnsi="Verdana" w:cs="Times New Roman"/>
          <w:color w:val="666666"/>
          <w:sz w:val="20"/>
          <w:szCs w:val="20"/>
        </w:rPr>
      </w:pPr>
      <w:r w:rsidRPr="00492577">
        <w:rPr>
          <w:rFonts w:ascii="Verdana" w:eastAsia="Times New Roman" w:hAnsi="Verdana" w:cs="Times New Roman"/>
          <w:color w:val="666666"/>
          <w:sz w:val="20"/>
          <w:szCs w:val="20"/>
        </w:rPr>
        <w:t>Maintain</w:t>
      </w:r>
      <w:r>
        <w:rPr>
          <w:rFonts w:ascii="Verdana" w:eastAsia="Times New Roman" w:hAnsi="Verdana" w:cs="Times New Roman"/>
          <w:color w:val="666666"/>
          <w:sz w:val="20"/>
          <w:szCs w:val="20"/>
        </w:rPr>
        <w:t xml:space="preserve"> the bridge and the features that give the historic bridge its historic significance for a  period of at least 20 years; and</w:t>
      </w:r>
    </w:p>
    <w:p w14:paraId="702BD006" w14:textId="77777777" w:rsidR="008664C4" w:rsidRDefault="00492577" w:rsidP="008664C4">
      <w:pPr>
        <w:pStyle w:val="ListParagraph"/>
        <w:widowControl/>
        <w:numPr>
          <w:ilvl w:val="0"/>
          <w:numId w:val="6"/>
        </w:numPr>
        <w:rPr>
          <w:rFonts w:ascii="Verdana" w:eastAsia="Times New Roman" w:hAnsi="Verdana" w:cs="Times New Roman"/>
          <w:color w:val="666666"/>
          <w:sz w:val="20"/>
          <w:szCs w:val="20"/>
        </w:rPr>
      </w:pPr>
      <w:r>
        <w:rPr>
          <w:rFonts w:ascii="Verdana" w:eastAsia="Times New Roman" w:hAnsi="Verdana" w:cs="Times New Roman"/>
          <w:color w:val="666666"/>
          <w:sz w:val="20"/>
          <w:szCs w:val="20"/>
        </w:rPr>
        <w:t>Assume</w:t>
      </w:r>
      <w:r w:rsidR="008664C4">
        <w:rPr>
          <w:rFonts w:ascii="Verdana" w:eastAsia="Times New Roman" w:hAnsi="Verdana" w:cs="Times New Roman"/>
          <w:color w:val="666666"/>
          <w:sz w:val="20"/>
          <w:szCs w:val="20"/>
        </w:rPr>
        <w:t xml:space="preserve"> all future legal and financial responsibility for the historic bridge, which may include an agreement to hold the state transportation department harmless in any liability action.</w:t>
      </w:r>
    </w:p>
    <w:p w14:paraId="5BD87AE0" w14:textId="77777777" w:rsidR="008664C4" w:rsidRDefault="008664C4" w:rsidP="008664C4">
      <w:pPr>
        <w:pStyle w:val="ListParagraph"/>
        <w:widowControl/>
        <w:ind w:left="0"/>
        <w:rPr>
          <w:rFonts w:ascii="Verdana" w:eastAsia="Times New Roman" w:hAnsi="Verdana" w:cs="Times New Roman"/>
          <w:color w:val="666666"/>
          <w:sz w:val="20"/>
          <w:szCs w:val="20"/>
        </w:rPr>
      </w:pPr>
    </w:p>
    <w:p w14:paraId="1AEED797" w14:textId="77777777" w:rsidR="008664C4" w:rsidRDefault="008664C4" w:rsidP="008664C4">
      <w:pPr>
        <w:pStyle w:val="ListParagraph"/>
        <w:widowControl/>
        <w:ind w:left="0"/>
        <w:rPr>
          <w:rFonts w:ascii="Verdana" w:eastAsia="Times New Roman" w:hAnsi="Verdana" w:cs="Times New Roman"/>
          <w:color w:val="666666"/>
          <w:sz w:val="20"/>
          <w:szCs w:val="20"/>
        </w:rPr>
      </w:pPr>
      <w:r w:rsidRPr="007F26F0">
        <w:rPr>
          <w:rFonts w:ascii="Verdana" w:eastAsia="Times New Roman" w:hAnsi="Verdana" w:cs="Times New Roman"/>
          <w:color w:val="666666"/>
          <w:sz w:val="20"/>
          <w:szCs w:val="20"/>
          <w:u w:val="single"/>
        </w:rPr>
        <w:t>Rehabilitation</w:t>
      </w:r>
      <w:r>
        <w:rPr>
          <w:rFonts w:ascii="Verdana" w:eastAsia="Times New Roman" w:hAnsi="Verdana" w:cs="Times New Roman"/>
          <w:color w:val="666666"/>
          <w:sz w:val="20"/>
          <w:szCs w:val="20"/>
        </w:rPr>
        <w:t xml:space="preserve">: Are there plans prepared for the </w:t>
      </w:r>
      <w:r w:rsidR="00FF68AA">
        <w:rPr>
          <w:rFonts w:ascii="Verdana" w:eastAsia="Times New Roman" w:hAnsi="Verdana" w:cs="Times New Roman"/>
          <w:color w:val="666666"/>
          <w:sz w:val="20"/>
          <w:szCs w:val="20"/>
        </w:rPr>
        <w:t>rehabilitation of the structure on site? Do the plans meet the Secretary of the Interior Standard? In the case of disassembly, are disa</w:t>
      </w:r>
      <w:r w:rsidR="00CA66E6">
        <w:rPr>
          <w:rFonts w:ascii="Verdana" w:eastAsia="Times New Roman" w:hAnsi="Verdana" w:cs="Times New Roman"/>
          <w:color w:val="666666"/>
          <w:sz w:val="20"/>
          <w:szCs w:val="20"/>
        </w:rPr>
        <w:t>ssembly plans prepared?</w:t>
      </w:r>
    </w:p>
    <w:p w14:paraId="57D18B21" w14:textId="77777777" w:rsidR="00CA66E6" w:rsidRDefault="00CA66E6" w:rsidP="008664C4">
      <w:pPr>
        <w:pStyle w:val="ListParagraph"/>
        <w:widowControl/>
        <w:ind w:left="0"/>
        <w:rPr>
          <w:rFonts w:ascii="Verdana" w:eastAsia="Times New Roman" w:hAnsi="Verdana" w:cs="Times New Roman"/>
          <w:color w:val="666666"/>
          <w:sz w:val="20"/>
          <w:szCs w:val="20"/>
        </w:rPr>
      </w:pPr>
    </w:p>
    <w:p w14:paraId="1CD35193" w14:textId="77777777" w:rsidR="00CA66E6" w:rsidRDefault="00CA66E6" w:rsidP="008664C4">
      <w:pPr>
        <w:pStyle w:val="ListParagraph"/>
        <w:widowControl/>
        <w:ind w:left="0"/>
        <w:rPr>
          <w:rFonts w:ascii="Verdana" w:eastAsia="Times New Roman" w:hAnsi="Verdana" w:cs="Times New Roman"/>
          <w:color w:val="666666"/>
          <w:sz w:val="20"/>
          <w:szCs w:val="20"/>
        </w:rPr>
      </w:pPr>
      <w:r w:rsidRPr="007F26F0">
        <w:rPr>
          <w:rFonts w:ascii="Verdana" w:eastAsia="Times New Roman" w:hAnsi="Verdana" w:cs="Times New Roman"/>
          <w:color w:val="666666"/>
          <w:sz w:val="20"/>
          <w:szCs w:val="20"/>
          <w:u w:val="single"/>
        </w:rPr>
        <w:t>Requirements and studies</w:t>
      </w:r>
      <w:r>
        <w:rPr>
          <w:rFonts w:ascii="Verdana" w:eastAsia="Times New Roman" w:hAnsi="Verdana" w:cs="Times New Roman"/>
          <w:color w:val="666666"/>
          <w:sz w:val="20"/>
          <w:szCs w:val="20"/>
        </w:rPr>
        <w:t>:  Describe any additional special requirements for the reuse of the bridge (e.g.</w:t>
      </w:r>
      <w:r w:rsidR="00D10AB0">
        <w:rPr>
          <w:rFonts w:ascii="Verdana" w:eastAsia="Times New Roman" w:hAnsi="Verdana" w:cs="Times New Roman"/>
          <w:color w:val="666666"/>
          <w:sz w:val="20"/>
          <w:szCs w:val="20"/>
        </w:rPr>
        <w:t>,</w:t>
      </w:r>
      <w:r>
        <w:rPr>
          <w:rFonts w:ascii="Verdana" w:eastAsia="Times New Roman" w:hAnsi="Verdana" w:cs="Times New Roman"/>
          <w:color w:val="666666"/>
          <w:sz w:val="20"/>
          <w:szCs w:val="20"/>
        </w:rPr>
        <w:t xml:space="preserve"> if the bridge will </w:t>
      </w:r>
      <w:r w:rsidR="00266119">
        <w:rPr>
          <w:rFonts w:ascii="Verdana" w:eastAsia="Times New Roman" w:hAnsi="Verdana" w:cs="Times New Roman"/>
          <w:color w:val="666666"/>
          <w:sz w:val="20"/>
          <w:szCs w:val="20"/>
        </w:rPr>
        <w:t xml:space="preserve">be </w:t>
      </w:r>
      <w:r>
        <w:rPr>
          <w:rFonts w:ascii="Verdana" w:eastAsia="Times New Roman" w:hAnsi="Verdana" w:cs="Times New Roman"/>
          <w:color w:val="666666"/>
          <w:sz w:val="20"/>
          <w:szCs w:val="20"/>
        </w:rPr>
        <w:t>us</w:t>
      </w:r>
      <w:r w:rsidR="00D10AB0">
        <w:rPr>
          <w:rFonts w:ascii="Verdana" w:eastAsia="Times New Roman" w:hAnsi="Verdana" w:cs="Times New Roman"/>
          <w:color w:val="666666"/>
          <w:sz w:val="20"/>
          <w:szCs w:val="20"/>
        </w:rPr>
        <w:t xml:space="preserve">ed for pedestrians, railing geometry and capacity restrictions for this use should be considered) and any additional studies or environmental clearances that are needed for the relocation, including potential archaeological survey of new site. </w:t>
      </w:r>
    </w:p>
    <w:p w14:paraId="71ED2D0C" w14:textId="77777777" w:rsidR="00C61A87" w:rsidRDefault="00C61A87" w:rsidP="008664C4">
      <w:pPr>
        <w:pStyle w:val="ListParagraph"/>
        <w:widowControl/>
        <w:ind w:left="0"/>
        <w:rPr>
          <w:rFonts w:ascii="Verdana" w:eastAsia="Times New Roman" w:hAnsi="Verdana" w:cs="Times New Roman"/>
          <w:color w:val="666666"/>
          <w:sz w:val="20"/>
          <w:szCs w:val="20"/>
        </w:rPr>
      </w:pPr>
    </w:p>
    <w:p w14:paraId="32E60B7D" w14:textId="77777777" w:rsidR="00C61A87" w:rsidRDefault="00C61A87" w:rsidP="008664C4">
      <w:pPr>
        <w:pStyle w:val="ListParagraph"/>
        <w:widowControl/>
        <w:ind w:left="0"/>
        <w:rPr>
          <w:rFonts w:ascii="Verdana" w:eastAsia="Times New Roman" w:hAnsi="Verdana" w:cs="Times New Roman"/>
          <w:color w:val="666666"/>
          <w:sz w:val="20"/>
          <w:szCs w:val="20"/>
        </w:rPr>
      </w:pPr>
      <w:r>
        <w:rPr>
          <w:rFonts w:ascii="Verdana" w:eastAsia="Times New Roman" w:hAnsi="Verdana" w:cs="Times New Roman"/>
          <w:color w:val="666666"/>
          <w:sz w:val="20"/>
          <w:szCs w:val="20"/>
        </w:rPr>
        <w:t xml:space="preserve">Cost estimate of the cost to relocate the structure and the reinstall at new site, including how funds </w:t>
      </w:r>
      <w:proofErr w:type="gramStart"/>
      <w:r>
        <w:rPr>
          <w:rFonts w:ascii="Verdana" w:eastAsia="Times New Roman" w:hAnsi="Verdana" w:cs="Times New Roman"/>
          <w:color w:val="666666"/>
          <w:sz w:val="20"/>
          <w:szCs w:val="20"/>
        </w:rPr>
        <w:t>will be obtained or raised</w:t>
      </w:r>
      <w:proofErr w:type="gramEnd"/>
      <w:r>
        <w:rPr>
          <w:rFonts w:ascii="Verdana" w:eastAsia="Times New Roman" w:hAnsi="Verdana" w:cs="Times New Roman"/>
          <w:color w:val="666666"/>
          <w:sz w:val="20"/>
          <w:szCs w:val="20"/>
        </w:rPr>
        <w:t xml:space="preserve">. </w:t>
      </w:r>
    </w:p>
    <w:p w14:paraId="3E538411" w14:textId="77777777" w:rsidR="00C61A87" w:rsidRDefault="00C61A87" w:rsidP="008664C4">
      <w:pPr>
        <w:pStyle w:val="ListParagraph"/>
        <w:widowControl/>
        <w:ind w:left="0"/>
        <w:rPr>
          <w:rFonts w:ascii="Verdana" w:eastAsia="Times New Roman" w:hAnsi="Verdana" w:cs="Times New Roman"/>
          <w:color w:val="666666"/>
          <w:sz w:val="20"/>
          <w:szCs w:val="20"/>
        </w:rPr>
      </w:pPr>
    </w:p>
    <w:p w14:paraId="24FE48DC" w14:textId="77777777" w:rsidR="00380A51" w:rsidRDefault="00C61A87" w:rsidP="00560455">
      <w:pPr>
        <w:pStyle w:val="ListParagraph"/>
        <w:widowControl/>
        <w:spacing w:line="276" w:lineRule="auto"/>
        <w:ind w:left="0"/>
        <w:rPr>
          <w:rFonts w:ascii="Verdana" w:eastAsia="Times New Roman" w:hAnsi="Verdana" w:cs="Times New Roman"/>
          <w:color w:val="666666"/>
          <w:sz w:val="20"/>
          <w:szCs w:val="20"/>
        </w:rPr>
      </w:pPr>
      <w:r w:rsidRPr="007F26F0">
        <w:rPr>
          <w:rFonts w:ascii="Verdana" w:eastAsia="Times New Roman" w:hAnsi="Verdana" w:cs="Times New Roman"/>
          <w:color w:val="666666"/>
          <w:sz w:val="20"/>
          <w:szCs w:val="20"/>
          <w:u w:val="single"/>
        </w:rPr>
        <w:t>Schedule</w:t>
      </w:r>
      <w:r>
        <w:rPr>
          <w:rFonts w:ascii="Verdana" w:eastAsia="Times New Roman" w:hAnsi="Verdana" w:cs="Times New Roman"/>
          <w:color w:val="666666"/>
          <w:sz w:val="20"/>
          <w:szCs w:val="20"/>
        </w:rPr>
        <w:t xml:space="preserve">:  Outline of the proposed relocation schedule, addressing ability to have bridge off its current site by </w:t>
      </w:r>
      <w:r w:rsidR="00E213DA">
        <w:rPr>
          <w:rFonts w:ascii="Verdana" w:eastAsia="Times New Roman" w:hAnsi="Verdana" w:cs="Times New Roman"/>
          <w:color w:val="666666"/>
          <w:sz w:val="20"/>
          <w:szCs w:val="20"/>
        </w:rPr>
        <w:t xml:space="preserve">the scheduled replacement date </w:t>
      </w:r>
      <w:r w:rsidR="007F26F0">
        <w:rPr>
          <w:rFonts w:ascii="Verdana" w:eastAsia="Times New Roman" w:hAnsi="Verdana" w:cs="Times New Roman"/>
          <w:color w:val="666666"/>
          <w:sz w:val="20"/>
          <w:szCs w:val="20"/>
        </w:rPr>
        <w:t>(</w:t>
      </w:r>
      <w:r w:rsidR="00E213DA">
        <w:rPr>
          <w:rFonts w:ascii="Verdana" w:eastAsia="Times New Roman" w:hAnsi="Verdana" w:cs="Times New Roman"/>
          <w:color w:val="666666"/>
          <w:sz w:val="20"/>
          <w:szCs w:val="20"/>
        </w:rPr>
        <w:t xml:space="preserve">to </w:t>
      </w:r>
      <w:proofErr w:type="gramStart"/>
      <w:r w:rsidR="00E213DA">
        <w:rPr>
          <w:rFonts w:ascii="Verdana" w:eastAsia="Times New Roman" w:hAnsi="Verdana" w:cs="Times New Roman"/>
          <w:color w:val="666666"/>
          <w:sz w:val="20"/>
          <w:szCs w:val="20"/>
        </w:rPr>
        <w:t>be determined</w:t>
      </w:r>
      <w:proofErr w:type="gramEnd"/>
      <w:r w:rsidR="00E213DA">
        <w:rPr>
          <w:rFonts w:ascii="Verdana" w:eastAsia="Times New Roman" w:hAnsi="Verdana" w:cs="Times New Roman"/>
          <w:color w:val="666666"/>
          <w:sz w:val="20"/>
          <w:szCs w:val="20"/>
        </w:rPr>
        <w:t xml:space="preserve"> by </w:t>
      </w:r>
      <w:proofErr w:type="spellStart"/>
      <w:r w:rsidR="00E213DA">
        <w:rPr>
          <w:rFonts w:ascii="Verdana" w:eastAsia="Times New Roman" w:hAnsi="Verdana" w:cs="Times New Roman"/>
          <w:color w:val="666666"/>
          <w:sz w:val="20"/>
          <w:szCs w:val="20"/>
        </w:rPr>
        <w:t>LADOTD</w:t>
      </w:r>
      <w:proofErr w:type="spellEnd"/>
      <w:r w:rsidR="007F26F0">
        <w:rPr>
          <w:rFonts w:ascii="Verdana" w:eastAsia="Times New Roman" w:hAnsi="Verdana" w:cs="Times New Roman"/>
          <w:color w:val="666666"/>
          <w:sz w:val="20"/>
          <w:szCs w:val="20"/>
        </w:rPr>
        <w:t>)</w:t>
      </w:r>
      <w:r w:rsidR="00E213DA">
        <w:rPr>
          <w:rFonts w:ascii="Verdana" w:eastAsia="Times New Roman" w:hAnsi="Verdana" w:cs="Times New Roman"/>
          <w:color w:val="666666"/>
          <w:sz w:val="20"/>
          <w:szCs w:val="20"/>
        </w:rPr>
        <w:t xml:space="preserve"> </w:t>
      </w:r>
      <w:r>
        <w:rPr>
          <w:rFonts w:ascii="Verdana" w:eastAsia="Times New Roman" w:hAnsi="Verdana" w:cs="Times New Roman"/>
          <w:color w:val="666666"/>
          <w:sz w:val="20"/>
          <w:szCs w:val="20"/>
        </w:rPr>
        <w:t xml:space="preserve">and plans for temporary storage of the bridge, if needed. </w:t>
      </w:r>
    </w:p>
    <w:p w14:paraId="4A3DDABE" w14:textId="77777777" w:rsidR="00EC0D52" w:rsidRDefault="00EC0D52" w:rsidP="00560455">
      <w:pPr>
        <w:pStyle w:val="ListParagraph"/>
        <w:widowControl/>
        <w:spacing w:line="276" w:lineRule="auto"/>
        <w:ind w:left="0"/>
        <w:rPr>
          <w:rFonts w:ascii="Verdana" w:eastAsia="Times New Roman" w:hAnsi="Verdana" w:cs="Times New Roman"/>
          <w:color w:val="666666"/>
          <w:sz w:val="20"/>
          <w:szCs w:val="20"/>
        </w:rPr>
      </w:pPr>
    </w:p>
    <w:p w14:paraId="41FD750E" w14:textId="77777777" w:rsidR="00380A51" w:rsidRPr="00380A51" w:rsidRDefault="00380A51" w:rsidP="008664C4">
      <w:pPr>
        <w:pStyle w:val="ListParagraph"/>
        <w:widowControl/>
        <w:ind w:left="0"/>
        <w:rPr>
          <w:rFonts w:ascii="Verdana" w:eastAsia="Times New Roman" w:hAnsi="Verdana" w:cs="Times New Roman"/>
          <w:b/>
          <w:color w:val="666666"/>
          <w:sz w:val="20"/>
          <w:szCs w:val="20"/>
        </w:rPr>
      </w:pPr>
      <w:r w:rsidRPr="00380A51">
        <w:rPr>
          <w:rFonts w:ascii="Verdana" w:eastAsia="Times New Roman" w:hAnsi="Verdana" w:cs="Times New Roman"/>
          <w:b/>
          <w:color w:val="666666"/>
          <w:sz w:val="20"/>
          <w:szCs w:val="20"/>
        </w:rPr>
        <w:t xml:space="preserve">Evaluation of </w:t>
      </w:r>
      <w:r w:rsidR="00A83522">
        <w:rPr>
          <w:rFonts w:ascii="Verdana" w:eastAsia="Times New Roman" w:hAnsi="Verdana" w:cs="Times New Roman"/>
          <w:b/>
          <w:color w:val="666666"/>
          <w:sz w:val="20"/>
          <w:szCs w:val="20"/>
        </w:rPr>
        <w:t>Proposals</w:t>
      </w:r>
    </w:p>
    <w:p w14:paraId="33805F3F" w14:textId="5025202D" w:rsidR="00380A51" w:rsidRDefault="00380A51" w:rsidP="008664C4">
      <w:pPr>
        <w:pStyle w:val="ListParagraph"/>
        <w:widowControl/>
        <w:ind w:left="0"/>
        <w:rPr>
          <w:rFonts w:ascii="Verdana" w:eastAsia="Times New Roman" w:hAnsi="Verdana" w:cs="Times New Roman"/>
          <w:color w:val="666666"/>
          <w:sz w:val="20"/>
          <w:szCs w:val="20"/>
        </w:rPr>
      </w:pPr>
      <w:proofErr w:type="gramStart"/>
      <w:r>
        <w:rPr>
          <w:rFonts w:ascii="Verdana" w:eastAsia="Times New Roman" w:hAnsi="Verdana" w:cs="Times New Roman"/>
          <w:color w:val="666666"/>
          <w:sz w:val="20"/>
          <w:szCs w:val="20"/>
        </w:rPr>
        <w:t xml:space="preserve">Proposals will be reviewed by a selected </w:t>
      </w:r>
      <w:r w:rsidR="005678D0">
        <w:rPr>
          <w:rFonts w:ascii="Verdana" w:eastAsia="Times New Roman" w:hAnsi="Verdana" w:cs="Times New Roman"/>
          <w:color w:val="666666"/>
          <w:sz w:val="20"/>
          <w:szCs w:val="20"/>
        </w:rPr>
        <w:t xml:space="preserve">committee </w:t>
      </w:r>
      <w:r>
        <w:rPr>
          <w:rFonts w:ascii="Verdana" w:eastAsia="Times New Roman" w:hAnsi="Verdana" w:cs="Times New Roman"/>
          <w:color w:val="666666"/>
          <w:sz w:val="20"/>
          <w:szCs w:val="20"/>
        </w:rPr>
        <w:t xml:space="preserve">including representatives of </w:t>
      </w:r>
      <w:proofErr w:type="spellStart"/>
      <w:r>
        <w:rPr>
          <w:rFonts w:ascii="Verdana" w:eastAsia="Times New Roman" w:hAnsi="Verdana" w:cs="Times New Roman"/>
          <w:color w:val="666666"/>
          <w:sz w:val="20"/>
          <w:szCs w:val="20"/>
        </w:rPr>
        <w:t>LADOTD</w:t>
      </w:r>
      <w:proofErr w:type="spellEnd"/>
      <w:r>
        <w:rPr>
          <w:rFonts w:ascii="Verdana" w:eastAsia="Times New Roman" w:hAnsi="Verdana" w:cs="Times New Roman"/>
          <w:color w:val="666666"/>
          <w:sz w:val="20"/>
          <w:szCs w:val="20"/>
        </w:rPr>
        <w:t xml:space="preserve"> environmental and bridge staff, and the LA State Historic Preservation Office</w:t>
      </w:r>
      <w:proofErr w:type="gramEnd"/>
      <w:r>
        <w:rPr>
          <w:rFonts w:ascii="Verdana" w:eastAsia="Times New Roman" w:hAnsi="Verdana" w:cs="Times New Roman"/>
          <w:color w:val="666666"/>
          <w:sz w:val="20"/>
          <w:szCs w:val="20"/>
        </w:rPr>
        <w:t xml:space="preserve">.  Each proposal </w:t>
      </w:r>
      <w:proofErr w:type="gramStart"/>
      <w:r>
        <w:rPr>
          <w:rFonts w:ascii="Verdana" w:eastAsia="Times New Roman" w:hAnsi="Verdana" w:cs="Times New Roman"/>
          <w:color w:val="666666"/>
          <w:sz w:val="20"/>
          <w:szCs w:val="20"/>
        </w:rPr>
        <w:t>will be reviewed and evaluated</w:t>
      </w:r>
      <w:proofErr w:type="gramEnd"/>
      <w:r>
        <w:rPr>
          <w:rFonts w:ascii="Verdana" w:eastAsia="Times New Roman" w:hAnsi="Verdana" w:cs="Times New Roman"/>
          <w:color w:val="666666"/>
          <w:sz w:val="20"/>
          <w:szCs w:val="20"/>
        </w:rPr>
        <w:t xml:space="preserve"> based on how well it meets the above proposal criteria.  </w:t>
      </w:r>
    </w:p>
    <w:p w14:paraId="5ED2C076" w14:textId="77777777" w:rsidR="00380A51" w:rsidRDefault="00380A51" w:rsidP="008664C4">
      <w:pPr>
        <w:pStyle w:val="ListParagraph"/>
        <w:widowControl/>
        <w:ind w:left="0"/>
        <w:rPr>
          <w:rFonts w:ascii="Verdana" w:eastAsia="Times New Roman" w:hAnsi="Verdana" w:cs="Times New Roman"/>
          <w:color w:val="666666"/>
          <w:sz w:val="20"/>
          <w:szCs w:val="20"/>
        </w:rPr>
      </w:pPr>
    </w:p>
    <w:p w14:paraId="562E6122" w14:textId="77777777" w:rsidR="00764164" w:rsidRPr="008664C4" w:rsidRDefault="00764164" w:rsidP="008664C4">
      <w:pPr>
        <w:pStyle w:val="ListParagraph"/>
        <w:widowControl/>
        <w:ind w:left="0"/>
        <w:rPr>
          <w:rFonts w:ascii="Verdana" w:eastAsia="Times New Roman" w:hAnsi="Verdana" w:cs="Times New Roman"/>
          <w:color w:val="666666"/>
          <w:sz w:val="20"/>
          <w:szCs w:val="20"/>
        </w:rPr>
      </w:pPr>
      <w:r>
        <w:rPr>
          <w:rFonts w:ascii="Verdana" w:eastAsia="Times New Roman" w:hAnsi="Verdana" w:cs="Times New Roman"/>
          <w:color w:val="666666"/>
          <w:sz w:val="20"/>
          <w:szCs w:val="20"/>
        </w:rPr>
        <w:t xml:space="preserve">If the first choice in owner withdraws from the process prior to relocation, the bridge will not be re-marketed.  Rather, the review committee's second choice in owner, if any, </w:t>
      </w:r>
      <w:proofErr w:type="gramStart"/>
      <w:r>
        <w:rPr>
          <w:rFonts w:ascii="Verdana" w:eastAsia="Times New Roman" w:hAnsi="Verdana" w:cs="Times New Roman"/>
          <w:color w:val="666666"/>
          <w:sz w:val="20"/>
          <w:szCs w:val="20"/>
        </w:rPr>
        <w:t>will be selected</w:t>
      </w:r>
      <w:proofErr w:type="gramEnd"/>
      <w:r w:rsidR="009F2CA4">
        <w:rPr>
          <w:rFonts w:ascii="Verdana" w:eastAsia="Times New Roman" w:hAnsi="Verdana" w:cs="Times New Roman"/>
          <w:color w:val="666666"/>
          <w:sz w:val="20"/>
          <w:szCs w:val="20"/>
        </w:rPr>
        <w:t>. The</w:t>
      </w:r>
      <w:r>
        <w:rPr>
          <w:rFonts w:ascii="Verdana" w:eastAsia="Times New Roman" w:hAnsi="Verdana" w:cs="Times New Roman"/>
          <w:color w:val="666666"/>
          <w:sz w:val="20"/>
          <w:szCs w:val="20"/>
        </w:rPr>
        <w:t xml:space="preserve"> timeframe for relocation </w:t>
      </w:r>
      <w:proofErr w:type="gramStart"/>
      <w:r>
        <w:rPr>
          <w:rFonts w:ascii="Verdana" w:eastAsia="Times New Roman" w:hAnsi="Verdana" w:cs="Times New Roman"/>
          <w:color w:val="666666"/>
          <w:sz w:val="20"/>
          <w:szCs w:val="20"/>
        </w:rPr>
        <w:t>will not be re-started</w:t>
      </w:r>
      <w:proofErr w:type="gramEnd"/>
      <w:r>
        <w:rPr>
          <w:rFonts w:ascii="Verdana" w:eastAsia="Times New Roman" w:hAnsi="Verdana" w:cs="Times New Roman"/>
          <w:color w:val="666666"/>
          <w:sz w:val="20"/>
          <w:szCs w:val="20"/>
        </w:rPr>
        <w:t xml:space="preserve"> with the re-selection; however, a relocation extension may be granted at the owner's discretion.  If there is no proposal that meets the above proposal criteria, then the bridge </w:t>
      </w:r>
      <w:proofErr w:type="gramStart"/>
      <w:r>
        <w:rPr>
          <w:rFonts w:ascii="Verdana" w:eastAsia="Times New Roman" w:hAnsi="Verdana" w:cs="Times New Roman"/>
          <w:color w:val="666666"/>
          <w:sz w:val="20"/>
          <w:szCs w:val="20"/>
        </w:rPr>
        <w:t>can be demolished</w:t>
      </w:r>
      <w:proofErr w:type="gramEnd"/>
      <w:r>
        <w:rPr>
          <w:rFonts w:ascii="Verdana" w:eastAsia="Times New Roman" w:hAnsi="Verdana" w:cs="Times New Roman"/>
          <w:color w:val="666666"/>
          <w:sz w:val="20"/>
          <w:szCs w:val="20"/>
        </w:rPr>
        <w:t xml:space="preserve">. </w:t>
      </w:r>
    </w:p>
    <w:p w14:paraId="4C512F44" w14:textId="77777777" w:rsidR="00492577" w:rsidRDefault="00492577" w:rsidP="00492577">
      <w:pPr>
        <w:widowControl/>
        <w:rPr>
          <w:rFonts w:ascii="Verdana" w:eastAsia="Times New Roman" w:hAnsi="Verdana" w:cs="Times New Roman"/>
          <w:color w:val="666666"/>
          <w:sz w:val="20"/>
          <w:szCs w:val="20"/>
        </w:rPr>
      </w:pPr>
    </w:p>
    <w:p w14:paraId="618F1C57" w14:textId="77777777" w:rsidR="00560455" w:rsidRDefault="00560455" w:rsidP="00492577">
      <w:pPr>
        <w:widowControl/>
        <w:rPr>
          <w:rFonts w:ascii="Verdana" w:eastAsia="Times New Roman" w:hAnsi="Verdana" w:cs="Times New Roman"/>
          <w:color w:val="666666"/>
          <w:sz w:val="20"/>
          <w:szCs w:val="20"/>
        </w:rPr>
      </w:pPr>
    </w:p>
    <w:p w14:paraId="4A3F313D" w14:textId="77777777" w:rsidR="00560455" w:rsidRDefault="00560455" w:rsidP="00492577">
      <w:pPr>
        <w:widowControl/>
        <w:rPr>
          <w:rFonts w:ascii="Verdana" w:eastAsia="Times New Roman" w:hAnsi="Verdana" w:cs="Times New Roman"/>
          <w:color w:val="666666"/>
          <w:sz w:val="20"/>
          <w:szCs w:val="20"/>
        </w:rPr>
      </w:pPr>
      <w:r w:rsidRPr="00A83522">
        <w:rPr>
          <w:rFonts w:ascii="Verdana" w:eastAsia="Times New Roman" w:hAnsi="Verdana" w:cs="Times New Roman"/>
          <w:b/>
          <w:color w:val="666666"/>
          <w:sz w:val="20"/>
          <w:szCs w:val="20"/>
        </w:rPr>
        <w:t>Schedule for review of proposals</w:t>
      </w:r>
      <w:r>
        <w:rPr>
          <w:rFonts w:ascii="Verdana" w:eastAsia="Times New Roman" w:hAnsi="Verdana" w:cs="Times New Roman"/>
          <w:color w:val="666666"/>
          <w:sz w:val="20"/>
          <w:szCs w:val="20"/>
        </w:rPr>
        <w:t xml:space="preserve"> </w:t>
      </w:r>
    </w:p>
    <w:p w14:paraId="7550BFC2" w14:textId="77777777" w:rsidR="00560455" w:rsidRDefault="00560455" w:rsidP="00492577">
      <w:pPr>
        <w:widowControl/>
        <w:rPr>
          <w:rFonts w:ascii="Verdana" w:eastAsia="Times New Roman" w:hAnsi="Verdana" w:cs="Times New Roman"/>
          <w:color w:val="666666"/>
          <w:sz w:val="20"/>
          <w:szCs w:val="20"/>
        </w:rPr>
      </w:pPr>
    </w:p>
    <w:p w14:paraId="35D96412" w14:textId="77777777" w:rsidR="00560455" w:rsidRDefault="00A83522" w:rsidP="00492577">
      <w:pPr>
        <w:widowControl/>
        <w:rPr>
          <w:rFonts w:ascii="Verdana" w:eastAsia="Times New Roman" w:hAnsi="Verdana" w:cs="Times New Roman"/>
          <w:color w:val="666666"/>
          <w:sz w:val="20"/>
          <w:szCs w:val="20"/>
        </w:rPr>
      </w:pPr>
      <w:r>
        <w:rPr>
          <w:rFonts w:ascii="Verdana" w:eastAsia="Times New Roman" w:hAnsi="Verdana" w:cs="Times New Roman"/>
          <w:color w:val="666666"/>
          <w:sz w:val="20"/>
          <w:szCs w:val="20"/>
        </w:rPr>
        <w:t>P</w:t>
      </w:r>
      <w:r w:rsidR="00560455">
        <w:rPr>
          <w:rFonts w:ascii="Verdana" w:eastAsia="Times New Roman" w:hAnsi="Verdana" w:cs="Times New Roman"/>
          <w:color w:val="666666"/>
          <w:sz w:val="20"/>
          <w:szCs w:val="20"/>
        </w:rPr>
        <w:t xml:space="preserve">roposals </w:t>
      </w:r>
      <w:proofErr w:type="gramStart"/>
      <w:r w:rsidR="00560455">
        <w:rPr>
          <w:rFonts w:ascii="Verdana" w:eastAsia="Times New Roman" w:hAnsi="Verdana" w:cs="Times New Roman"/>
          <w:color w:val="666666"/>
          <w:sz w:val="20"/>
          <w:szCs w:val="20"/>
        </w:rPr>
        <w:t>will be reviewed</w:t>
      </w:r>
      <w:proofErr w:type="gramEnd"/>
      <w:r w:rsidR="00560455">
        <w:rPr>
          <w:rFonts w:ascii="Verdana" w:eastAsia="Times New Roman" w:hAnsi="Verdana" w:cs="Times New Roman"/>
          <w:color w:val="666666"/>
          <w:sz w:val="20"/>
          <w:szCs w:val="20"/>
        </w:rPr>
        <w:t xml:space="preserve"> within 2 months of submittal deadline. </w:t>
      </w:r>
    </w:p>
    <w:p w14:paraId="6FE0E446" w14:textId="77777777" w:rsidR="00560455" w:rsidRDefault="00560455" w:rsidP="00492577">
      <w:pPr>
        <w:widowControl/>
        <w:rPr>
          <w:rFonts w:ascii="Verdana" w:eastAsia="Times New Roman" w:hAnsi="Verdana" w:cs="Times New Roman"/>
          <w:color w:val="666666"/>
          <w:sz w:val="20"/>
          <w:szCs w:val="20"/>
        </w:rPr>
      </w:pPr>
    </w:p>
    <w:p w14:paraId="21A23430" w14:textId="77777777" w:rsidR="00560455" w:rsidRDefault="00560455" w:rsidP="00492577">
      <w:pPr>
        <w:widowControl/>
        <w:rPr>
          <w:rFonts w:ascii="Verdana" w:eastAsia="Times New Roman" w:hAnsi="Verdana" w:cs="Times New Roman"/>
          <w:color w:val="666666"/>
          <w:sz w:val="20"/>
          <w:szCs w:val="20"/>
        </w:rPr>
      </w:pPr>
      <w:r>
        <w:rPr>
          <w:rFonts w:ascii="Verdana" w:eastAsia="Times New Roman" w:hAnsi="Verdana" w:cs="Times New Roman"/>
          <w:color w:val="666666"/>
          <w:sz w:val="20"/>
          <w:szCs w:val="20"/>
        </w:rPr>
        <w:t xml:space="preserve">Additional information: </w:t>
      </w:r>
    </w:p>
    <w:p w14:paraId="66B8D87F" w14:textId="77777777" w:rsidR="00560455" w:rsidRDefault="00560455" w:rsidP="00492577">
      <w:pPr>
        <w:widowControl/>
        <w:rPr>
          <w:rFonts w:ascii="Verdana" w:eastAsia="Times New Roman" w:hAnsi="Verdana" w:cs="Times New Roman"/>
          <w:color w:val="666666"/>
          <w:sz w:val="20"/>
          <w:szCs w:val="20"/>
        </w:rPr>
      </w:pPr>
      <w:r>
        <w:rPr>
          <w:rFonts w:ascii="Verdana" w:eastAsia="Times New Roman" w:hAnsi="Verdana" w:cs="Times New Roman"/>
          <w:color w:val="666666"/>
          <w:sz w:val="20"/>
          <w:szCs w:val="20"/>
        </w:rPr>
        <w:t xml:space="preserve">If you have questions about the bridge or the process of submitting a proposal please contact Stacie Palmer at (225) 242-4517 or Stacie.palmer@la.gov. </w:t>
      </w:r>
    </w:p>
    <w:p w14:paraId="5C566FC7" w14:textId="77777777" w:rsidR="00492577" w:rsidRDefault="00492577" w:rsidP="000F0402">
      <w:pPr>
        <w:widowControl/>
        <w:rPr>
          <w:rFonts w:ascii="Verdana" w:eastAsia="Times New Roman" w:hAnsi="Verdana" w:cs="Times New Roman"/>
          <w:color w:val="666666"/>
          <w:sz w:val="20"/>
          <w:szCs w:val="20"/>
        </w:rPr>
      </w:pPr>
    </w:p>
    <w:p w14:paraId="7B0B17DB" w14:textId="77777777" w:rsidR="000F0402" w:rsidRPr="000F0402" w:rsidRDefault="000F0402" w:rsidP="000F0402">
      <w:pPr>
        <w:widowControl/>
        <w:rPr>
          <w:rFonts w:ascii="Verdana" w:eastAsia="Times New Roman" w:hAnsi="Verdana" w:cs="Times New Roman"/>
          <w:color w:val="666666"/>
          <w:sz w:val="20"/>
          <w:szCs w:val="20"/>
        </w:rPr>
        <w:sectPr w:rsidR="000F0402" w:rsidRPr="000F0402">
          <w:pgSz w:w="12240" w:h="15840"/>
          <w:pgMar w:top="1380" w:right="860" w:bottom="800" w:left="1340" w:header="0" w:footer="610" w:gutter="0"/>
          <w:cols w:space="720"/>
        </w:sectPr>
      </w:pPr>
    </w:p>
    <w:p w14:paraId="739F2258" w14:textId="77777777" w:rsidR="009C3C3A" w:rsidRDefault="000B2328" w:rsidP="000B2328">
      <w:pPr>
        <w:pStyle w:val="BodyText"/>
        <w:spacing w:line="312" w:lineRule="auto"/>
        <w:ind w:right="681"/>
        <w:jc w:val="center"/>
      </w:pPr>
      <w:r>
        <w:rPr>
          <w:rFonts w:cs="Arial"/>
          <w:noProof/>
        </w:rPr>
        <w:lastRenderedPageBreak/>
        <w:drawing>
          <wp:inline distT="0" distB="0" distL="0" distR="0" wp14:anchorId="6FED557A" wp14:editId="7EF52CF7">
            <wp:extent cx="5242560" cy="3639248"/>
            <wp:effectExtent l="0" t="0" r="0" b="0"/>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6" cstate="print"/>
                    <a:stretch>
                      <a:fillRect/>
                    </a:stretch>
                  </pic:blipFill>
                  <pic:spPr>
                    <a:xfrm>
                      <a:off x="0" y="0"/>
                      <a:ext cx="5260987" cy="3652039"/>
                    </a:xfrm>
                    <a:prstGeom prst="rect">
                      <a:avLst/>
                    </a:prstGeom>
                  </pic:spPr>
                </pic:pic>
              </a:graphicData>
            </a:graphic>
          </wp:inline>
        </w:drawing>
      </w:r>
    </w:p>
    <w:p w14:paraId="3AF5787D" w14:textId="77777777" w:rsidR="000B2328" w:rsidRDefault="000B2328" w:rsidP="000B2328">
      <w:pPr>
        <w:pStyle w:val="BodyText"/>
        <w:spacing w:before="23" w:line="312" w:lineRule="auto"/>
        <w:ind w:left="1080" w:right="824"/>
      </w:pPr>
      <w:r>
        <w:t xml:space="preserve">Boeuf River Bridge Location Map: </w:t>
      </w:r>
      <w:r>
        <w:rPr>
          <w:spacing w:val="-1"/>
        </w:rPr>
        <w:t>U.S.</w:t>
      </w:r>
      <w:r>
        <w:rPr>
          <w:spacing w:val="-8"/>
        </w:rPr>
        <w:t xml:space="preserve"> </w:t>
      </w:r>
      <w:r>
        <w:t>Department</w:t>
      </w:r>
      <w:r>
        <w:rPr>
          <w:spacing w:val="-8"/>
        </w:rPr>
        <w:t xml:space="preserve"> </w:t>
      </w:r>
      <w:r>
        <w:rPr>
          <w:spacing w:val="-1"/>
        </w:rPr>
        <w:t>of</w:t>
      </w:r>
      <w:r>
        <w:rPr>
          <w:spacing w:val="-6"/>
        </w:rPr>
        <w:t xml:space="preserve"> </w:t>
      </w:r>
      <w:r>
        <w:rPr>
          <w:spacing w:val="-1"/>
        </w:rPr>
        <w:t>the</w:t>
      </w:r>
      <w:r>
        <w:rPr>
          <w:spacing w:val="-6"/>
        </w:rPr>
        <w:t xml:space="preserve"> </w:t>
      </w:r>
      <w:r>
        <w:rPr>
          <w:spacing w:val="-1"/>
        </w:rPr>
        <w:t>Interior,</w:t>
      </w:r>
      <w:r>
        <w:rPr>
          <w:spacing w:val="-5"/>
        </w:rPr>
        <w:t xml:space="preserve"> </w:t>
      </w:r>
      <w:r>
        <w:rPr>
          <w:rFonts w:cs="Arial"/>
          <w:spacing w:val="-1"/>
        </w:rPr>
        <w:t>“</w:t>
      </w:r>
      <w:commentRangeStart w:id="1"/>
      <w:proofErr w:type="spellStart"/>
      <w:r>
        <w:rPr>
          <w:rFonts w:cs="Arial"/>
          <w:spacing w:val="-1"/>
        </w:rPr>
        <w:t>Gilleyville</w:t>
      </w:r>
      <w:commentRangeEnd w:id="1"/>
      <w:proofErr w:type="spellEnd"/>
      <w:r w:rsidR="00630FA7">
        <w:rPr>
          <w:rStyle w:val="CommentReference"/>
          <w:rFonts w:asciiTheme="minorHAnsi" w:eastAsiaTheme="minorHAnsi" w:hAnsiTheme="minorHAnsi"/>
        </w:rPr>
        <w:commentReference w:id="1"/>
      </w:r>
      <w:r>
        <w:rPr>
          <w:rFonts w:cs="Arial"/>
          <w:spacing w:val="-6"/>
        </w:rPr>
        <w:t xml:space="preserve"> </w:t>
      </w:r>
      <w:r>
        <w:rPr>
          <w:rFonts w:cs="Arial"/>
        </w:rPr>
        <w:t>Quadrangle,</w:t>
      </w:r>
      <w:r>
        <w:rPr>
          <w:rFonts w:cs="Arial"/>
          <w:spacing w:val="-7"/>
        </w:rPr>
        <w:t xml:space="preserve"> </w:t>
      </w:r>
      <w:r>
        <w:rPr>
          <w:rFonts w:cs="Arial"/>
        </w:rPr>
        <w:t>Louisiana</w:t>
      </w:r>
      <w:r>
        <w:rPr>
          <w:rFonts w:cs="Arial"/>
          <w:spacing w:val="-7"/>
        </w:rPr>
        <w:t xml:space="preserve"> </w:t>
      </w:r>
      <w:r>
        <w:rPr>
          <w:rFonts w:cs="Arial"/>
        </w:rPr>
        <w:t>7.5</w:t>
      </w:r>
      <w:r>
        <w:t>-</w:t>
      </w:r>
      <w:r>
        <w:rPr>
          <w:rFonts w:cs="Arial"/>
        </w:rPr>
        <w:t>Minute</w:t>
      </w:r>
      <w:r>
        <w:rPr>
          <w:rFonts w:cs="Arial"/>
          <w:spacing w:val="-7"/>
        </w:rPr>
        <w:t xml:space="preserve"> </w:t>
      </w:r>
      <w:r>
        <w:rPr>
          <w:rFonts w:cs="Arial"/>
        </w:rPr>
        <w:t>Series.”</w:t>
      </w:r>
      <w:r>
        <w:rPr>
          <w:rFonts w:cs="Arial"/>
          <w:spacing w:val="43"/>
        </w:rPr>
        <w:t xml:space="preserve"> </w:t>
      </w:r>
      <w:r>
        <w:t>United</w:t>
      </w:r>
      <w:r>
        <w:rPr>
          <w:spacing w:val="-7"/>
        </w:rPr>
        <w:t xml:space="preserve"> </w:t>
      </w:r>
      <w:r>
        <w:t>States</w:t>
      </w:r>
      <w:r>
        <w:rPr>
          <w:spacing w:val="68"/>
          <w:w w:val="99"/>
        </w:rPr>
        <w:t xml:space="preserve"> </w:t>
      </w:r>
      <w:r>
        <w:rPr>
          <w:spacing w:val="-1"/>
        </w:rPr>
        <w:t>Geological</w:t>
      </w:r>
      <w:r>
        <w:rPr>
          <w:spacing w:val="-10"/>
        </w:rPr>
        <w:t xml:space="preserve"> </w:t>
      </w:r>
      <w:r>
        <w:t>Survey</w:t>
      </w:r>
      <w:r>
        <w:rPr>
          <w:spacing w:val="-13"/>
        </w:rPr>
        <w:t xml:space="preserve"> </w:t>
      </w:r>
      <w:r>
        <w:t>(</w:t>
      </w:r>
      <w:proofErr w:type="spellStart"/>
      <w:r>
        <w:t>USGS</w:t>
      </w:r>
      <w:proofErr w:type="spellEnd"/>
      <w:r>
        <w:t>)</w:t>
      </w:r>
      <w:r>
        <w:rPr>
          <w:spacing w:val="-8"/>
        </w:rPr>
        <w:t xml:space="preserve"> </w:t>
      </w:r>
      <w:r>
        <w:t>7.5-minute</w:t>
      </w:r>
      <w:r>
        <w:rPr>
          <w:spacing w:val="-10"/>
        </w:rPr>
        <w:t xml:space="preserve"> </w:t>
      </w:r>
      <w:r>
        <w:t>quadrangle,</w:t>
      </w:r>
      <w:r>
        <w:rPr>
          <w:spacing w:val="-9"/>
        </w:rPr>
        <w:t xml:space="preserve"> </w:t>
      </w:r>
      <w:r>
        <w:t>2012.</w:t>
      </w:r>
    </w:p>
    <w:p w14:paraId="761C2A40" w14:textId="77777777" w:rsidR="000B2328" w:rsidRDefault="000B2328" w:rsidP="000B2328">
      <w:pPr>
        <w:pStyle w:val="BodyText"/>
        <w:spacing w:line="312" w:lineRule="auto"/>
        <w:ind w:right="681"/>
      </w:pPr>
    </w:p>
    <w:p w14:paraId="318DC719" w14:textId="77777777" w:rsidR="00560455" w:rsidRDefault="000F0402" w:rsidP="00560455">
      <w:pPr>
        <w:jc w:val="center"/>
        <w:rPr>
          <w:rFonts w:ascii="Arial"/>
          <w:i/>
          <w:sz w:val="20"/>
        </w:rPr>
      </w:pPr>
      <w:r>
        <w:rPr>
          <w:noProof/>
        </w:rPr>
        <w:drawing>
          <wp:inline distT="0" distB="0" distL="0" distR="0" wp14:anchorId="1ECB057B" wp14:editId="6D9DFC00">
            <wp:extent cx="4930140" cy="3582254"/>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euf River Bridge DOE.bmp"/>
                    <pic:cNvPicPr/>
                  </pic:nvPicPr>
                  <pic:blipFill>
                    <a:blip r:embed="rId9">
                      <a:extLst>
                        <a:ext uri="{28A0092B-C50C-407E-A947-70E740481C1C}">
                          <a14:useLocalDpi xmlns:a14="http://schemas.microsoft.com/office/drawing/2010/main" val="0"/>
                        </a:ext>
                      </a:extLst>
                    </a:blip>
                    <a:stretch>
                      <a:fillRect/>
                    </a:stretch>
                  </pic:blipFill>
                  <pic:spPr>
                    <a:xfrm>
                      <a:off x="0" y="0"/>
                      <a:ext cx="4962692" cy="3605906"/>
                    </a:xfrm>
                    <a:prstGeom prst="rect">
                      <a:avLst/>
                    </a:prstGeom>
                  </pic:spPr>
                </pic:pic>
              </a:graphicData>
            </a:graphic>
          </wp:inline>
        </w:drawing>
      </w:r>
    </w:p>
    <w:p w14:paraId="271BC8A6" w14:textId="77777777" w:rsidR="000B2328" w:rsidRDefault="000B2328" w:rsidP="000B2328">
      <w:pPr>
        <w:jc w:val="center"/>
      </w:pPr>
      <w:r>
        <w:rPr>
          <w:rFonts w:ascii="Arial"/>
          <w:i/>
          <w:sz w:val="20"/>
        </w:rPr>
        <w:t>The</w:t>
      </w:r>
      <w:r>
        <w:rPr>
          <w:rFonts w:ascii="Arial"/>
          <w:i/>
          <w:spacing w:val="-7"/>
          <w:sz w:val="20"/>
        </w:rPr>
        <w:t xml:space="preserve"> </w:t>
      </w:r>
      <w:r>
        <w:rPr>
          <w:rFonts w:ascii="Arial"/>
          <w:i/>
          <w:sz w:val="20"/>
        </w:rPr>
        <w:t>Boeuf</w:t>
      </w:r>
      <w:r>
        <w:rPr>
          <w:rFonts w:ascii="Arial"/>
          <w:i/>
          <w:spacing w:val="-6"/>
          <w:sz w:val="20"/>
        </w:rPr>
        <w:t xml:space="preserve"> </w:t>
      </w:r>
      <w:r>
        <w:rPr>
          <w:rFonts w:ascii="Arial"/>
          <w:i/>
          <w:spacing w:val="-1"/>
          <w:sz w:val="20"/>
        </w:rPr>
        <w:t>River</w:t>
      </w:r>
      <w:r>
        <w:rPr>
          <w:rFonts w:ascii="Arial"/>
          <w:i/>
          <w:spacing w:val="-3"/>
          <w:sz w:val="20"/>
        </w:rPr>
        <w:t xml:space="preserve"> </w:t>
      </w:r>
      <w:r>
        <w:rPr>
          <w:rFonts w:ascii="Arial"/>
          <w:i/>
          <w:spacing w:val="-1"/>
          <w:sz w:val="20"/>
        </w:rPr>
        <w:t>Bridge.</w:t>
      </w:r>
      <w:r>
        <w:rPr>
          <w:rFonts w:ascii="Arial"/>
          <w:i/>
          <w:spacing w:val="46"/>
          <w:sz w:val="20"/>
        </w:rPr>
        <w:t xml:space="preserve"> </w:t>
      </w:r>
      <w:r>
        <w:rPr>
          <w:rFonts w:ascii="Arial"/>
          <w:i/>
          <w:sz w:val="20"/>
        </w:rPr>
        <w:t>View</w:t>
      </w:r>
      <w:r>
        <w:rPr>
          <w:rFonts w:ascii="Arial"/>
          <w:i/>
          <w:spacing w:val="-7"/>
          <w:sz w:val="20"/>
        </w:rPr>
        <w:t xml:space="preserve"> </w:t>
      </w:r>
      <w:r>
        <w:rPr>
          <w:rFonts w:ascii="Arial"/>
          <w:i/>
          <w:sz w:val="20"/>
        </w:rPr>
        <w:t>facing</w:t>
      </w:r>
      <w:r>
        <w:rPr>
          <w:rFonts w:ascii="Arial"/>
          <w:i/>
          <w:spacing w:val="-3"/>
          <w:sz w:val="20"/>
        </w:rPr>
        <w:t xml:space="preserve"> </w:t>
      </w:r>
      <w:r>
        <w:rPr>
          <w:rFonts w:ascii="Arial"/>
          <w:i/>
          <w:sz w:val="20"/>
        </w:rPr>
        <w:t>northeast.</w:t>
      </w:r>
    </w:p>
    <w:sectPr w:rsidR="000B2328">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Carey Coxe" w:date="2016-06-06T11:50:00Z" w:initials="CC">
    <w:p w14:paraId="3212A352" w14:textId="5F8E375B" w:rsidR="00630FA7" w:rsidRDefault="00630FA7">
      <w:pPr>
        <w:pStyle w:val="CommentText"/>
      </w:pPr>
      <w:r>
        <w:rPr>
          <w:rStyle w:val="CommentReference"/>
        </w:rPr>
        <w:annotationRef/>
      </w:r>
      <w:r>
        <w:t>Just wondering if you can center the map.  The bridge is way up there in the corner.</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212A352"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43A5873"/>
    <w:multiLevelType w:val="hybridMultilevel"/>
    <w:tmpl w:val="0A6075C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F7526CF"/>
    <w:multiLevelType w:val="multilevel"/>
    <w:tmpl w:val="21A297D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F7A5DFE"/>
    <w:multiLevelType w:val="hybridMultilevel"/>
    <w:tmpl w:val="2188EA0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57576060"/>
    <w:multiLevelType w:val="hybridMultilevel"/>
    <w:tmpl w:val="E3EA0BC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735024A6"/>
    <w:multiLevelType w:val="multilevel"/>
    <w:tmpl w:val="4AB8DF2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7F455D78"/>
    <w:multiLevelType w:val="hybridMultilevel"/>
    <w:tmpl w:val="4202A60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2"/>
  </w:num>
  <w:num w:numId="4">
    <w:abstractNumId w:val="3"/>
  </w:num>
  <w:num w:numId="5">
    <w:abstractNumId w:val="5"/>
  </w:num>
  <w:num w:numId="6">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arey Coxe">
    <w15:presenceInfo w15:providerId="AD" w15:userId="S-1-5-21-551226376-2076071571-1851928258-4627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3C3A"/>
    <w:rsid w:val="0000595D"/>
    <w:rsid w:val="000303AF"/>
    <w:rsid w:val="000B2328"/>
    <w:rsid w:val="000F0402"/>
    <w:rsid w:val="00266119"/>
    <w:rsid w:val="002A016A"/>
    <w:rsid w:val="00380A51"/>
    <w:rsid w:val="0038693C"/>
    <w:rsid w:val="003E5C9E"/>
    <w:rsid w:val="00414B74"/>
    <w:rsid w:val="00492577"/>
    <w:rsid w:val="00517A68"/>
    <w:rsid w:val="0052014F"/>
    <w:rsid w:val="00560455"/>
    <w:rsid w:val="005678D0"/>
    <w:rsid w:val="0057552C"/>
    <w:rsid w:val="00592989"/>
    <w:rsid w:val="005A4520"/>
    <w:rsid w:val="00630FA7"/>
    <w:rsid w:val="0068093E"/>
    <w:rsid w:val="006B6D02"/>
    <w:rsid w:val="0075268F"/>
    <w:rsid w:val="00764164"/>
    <w:rsid w:val="007F26F0"/>
    <w:rsid w:val="008101DA"/>
    <w:rsid w:val="008664C4"/>
    <w:rsid w:val="008916C5"/>
    <w:rsid w:val="008C2A4A"/>
    <w:rsid w:val="009532D8"/>
    <w:rsid w:val="009C3C3A"/>
    <w:rsid w:val="009E7DAB"/>
    <w:rsid w:val="009F2CA4"/>
    <w:rsid w:val="00A64FFC"/>
    <w:rsid w:val="00A83522"/>
    <w:rsid w:val="00B12B9E"/>
    <w:rsid w:val="00B25F80"/>
    <w:rsid w:val="00BC3510"/>
    <w:rsid w:val="00BF058B"/>
    <w:rsid w:val="00C61A87"/>
    <w:rsid w:val="00C71D43"/>
    <w:rsid w:val="00CA66E6"/>
    <w:rsid w:val="00CB389F"/>
    <w:rsid w:val="00D10057"/>
    <w:rsid w:val="00D10AB0"/>
    <w:rsid w:val="00D8458E"/>
    <w:rsid w:val="00DC6C2E"/>
    <w:rsid w:val="00E213DA"/>
    <w:rsid w:val="00EA2738"/>
    <w:rsid w:val="00EC0D52"/>
    <w:rsid w:val="00F47D2A"/>
    <w:rsid w:val="00FA3B34"/>
    <w:rsid w:val="00FC7B19"/>
    <w:rsid w:val="00FF55DD"/>
    <w:rsid w:val="00FF68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A87BB2"/>
  <w15:chartTrackingRefBased/>
  <w15:docId w15:val="{8B71F510-9C98-4E88-8814-0DE594B56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C3C3A"/>
    <w:pPr>
      <w:widowControl w:val="0"/>
      <w:spacing w:after="0" w:line="240" w:lineRule="auto"/>
    </w:pPr>
  </w:style>
  <w:style w:type="paragraph" w:styleId="Heading1">
    <w:name w:val="heading 1"/>
    <w:basedOn w:val="Normal"/>
    <w:link w:val="Heading1Char"/>
    <w:uiPriority w:val="1"/>
    <w:qFormat/>
    <w:rsid w:val="009C3C3A"/>
    <w:pPr>
      <w:ind w:left="120"/>
      <w:outlineLvl w:val="0"/>
    </w:pPr>
    <w:rPr>
      <w:rFonts w:ascii="Arial" w:eastAsia="Arial" w:hAnsi="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9C3C3A"/>
    <w:pPr>
      <w:ind w:left="120"/>
    </w:pPr>
    <w:rPr>
      <w:rFonts w:ascii="Arial" w:eastAsia="Arial" w:hAnsi="Arial"/>
      <w:sz w:val="20"/>
      <w:szCs w:val="20"/>
    </w:rPr>
  </w:style>
  <w:style w:type="character" w:customStyle="1" w:styleId="BodyTextChar">
    <w:name w:val="Body Text Char"/>
    <w:basedOn w:val="DefaultParagraphFont"/>
    <w:link w:val="BodyText"/>
    <w:uiPriority w:val="1"/>
    <w:rsid w:val="009C3C3A"/>
    <w:rPr>
      <w:rFonts w:ascii="Arial" w:eastAsia="Arial" w:hAnsi="Arial"/>
      <w:sz w:val="20"/>
      <w:szCs w:val="20"/>
    </w:rPr>
  </w:style>
  <w:style w:type="character" w:styleId="Strong">
    <w:name w:val="Strong"/>
    <w:basedOn w:val="DefaultParagraphFont"/>
    <w:uiPriority w:val="22"/>
    <w:qFormat/>
    <w:rsid w:val="009C3C3A"/>
    <w:rPr>
      <w:b/>
      <w:bCs/>
    </w:rPr>
  </w:style>
  <w:style w:type="character" w:customStyle="1" w:styleId="Heading1Char">
    <w:name w:val="Heading 1 Char"/>
    <w:basedOn w:val="DefaultParagraphFont"/>
    <w:link w:val="Heading1"/>
    <w:uiPriority w:val="1"/>
    <w:rsid w:val="009C3C3A"/>
    <w:rPr>
      <w:rFonts w:ascii="Arial" w:eastAsia="Arial" w:hAnsi="Arial"/>
      <w:b/>
      <w:bCs/>
      <w:sz w:val="24"/>
      <w:szCs w:val="24"/>
    </w:rPr>
  </w:style>
  <w:style w:type="character" w:styleId="Hyperlink">
    <w:name w:val="Hyperlink"/>
    <w:basedOn w:val="DefaultParagraphFont"/>
    <w:uiPriority w:val="99"/>
    <w:unhideWhenUsed/>
    <w:rsid w:val="008916C5"/>
    <w:rPr>
      <w:color w:val="0563C1" w:themeColor="hyperlink"/>
      <w:u w:val="single"/>
    </w:rPr>
  </w:style>
  <w:style w:type="paragraph" w:styleId="ListParagraph">
    <w:name w:val="List Paragraph"/>
    <w:basedOn w:val="Normal"/>
    <w:uiPriority w:val="34"/>
    <w:qFormat/>
    <w:rsid w:val="00492577"/>
    <w:pPr>
      <w:ind w:left="720"/>
      <w:contextualSpacing/>
    </w:pPr>
  </w:style>
  <w:style w:type="paragraph" w:styleId="BalloonText">
    <w:name w:val="Balloon Text"/>
    <w:basedOn w:val="Normal"/>
    <w:link w:val="BalloonTextChar"/>
    <w:uiPriority w:val="99"/>
    <w:semiHidden/>
    <w:unhideWhenUsed/>
    <w:rsid w:val="005678D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78D0"/>
    <w:rPr>
      <w:rFonts w:ascii="Segoe UI" w:hAnsi="Segoe UI" w:cs="Segoe UI"/>
      <w:sz w:val="18"/>
      <w:szCs w:val="18"/>
    </w:rPr>
  </w:style>
  <w:style w:type="character" w:styleId="CommentReference">
    <w:name w:val="annotation reference"/>
    <w:basedOn w:val="DefaultParagraphFont"/>
    <w:uiPriority w:val="99"/>
    <w:semiHidden/>
    <w:unhideWhenUsed/>
    <w:rsid w:val="00592989"/>
    <w:rPr>
      <w:sz w:val="16"/>
      <w:szCs w:val="16"/>
    </w:rPr>
  </w:style>
  <w:style w:type="paragraph" w:styleId="CommentText">
    <w:name w:val="annotation text"/>
    <w:basedOn w:val="Normal"/>
    <w:link w:val="CommentTextChar"/>
    <w:uiPriority w:val="99"/>
    <w:semiHidden/>
    <w:unhideWhenUsed/>
    <w:rsid w:val="00592989"/>
    <w:rPr>
      <w:sz w:val="20"/>
      <w:szCs w:val="20"/>
    </w:rPr>
  </w:style>
  <w:style w:type="character" w:customStyle="1" w:styleId="CommentTextChar">
    <w:name w:val="Comment Text Char"/>
    <w:basedOn w:val="DefaultParagraphFont"/>
    <w:link w:val="CommentText"/>
    <w:uiPriority w:val="99"/>
    <w:semiHidden/>
    <w:rsid w:val="00592989"/>
    <w:rPr>
      <w:sz w:val="20"/>
      <w:szCs w:val="20"/>
    </w:rPr>
  </w:style>
  <w:style w:type="paragraph" w:styleId="CommentSubject">
    <w:name w:val="annotation subject"/>
    <w:basedOn w:val="CommentText"/>
    <w:next w:val="CommentText"/>
    <w:link w:val="CommentSubjectChar"/>
    <w:uiPriority w:val="99"/>
    <w:semiHidden/>
    <w:unhideWhenUsed/>
    <w:rsid w:val="00592989"/>
    <w:rPr>
      <w:b/>
      <w:bCs/>
    </w:rPr>
  </w:style>
  <w:style w:type="character" w:customStyle="1" w:styleId="CommentSubjectChar">
    <w:name w:val="Comment Subject Char"/>
    <w:basedOn w:val="CommentTextChar"/>
    <w:link w:val="CommentSubject"/>
    <w:uiPriority w:val="99"/>
    <w:semiHidden/>
    <w:rsid w:val="0059298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3760032">
      <w:bodyDiv w:val="1"/>
      <w:marLeft w:val="0"/>
      <w:marRight w:val="0"/>
      <w:marTop w:val="0"/>
      <w:marBottom w:val="0"/>
      <w:divBdr>
        <w:top w:val="none" w:sz="0" w:space="0" w:color="auto"/>
        <w:left w:val="none" w:sz="0" w:space="0" w:color="auto"/>
        <w:bottom w:val="none" w:sz="0" w:space="0" w:color="auto"/>
        <w:right w:val="none" w:sz="0" w:space="0" w:color="auto"/>
      </w:divBdr>
      <w:divsChild>
        <w:div w:id="792870971">
          <w:marLeft w:val="0"/>
          <w:marRight w:val="0"/>
          <w:marTop w:val="0"/>
          <w:marBottom w:val="0"/>
          <w:divBdr>
            <w:top w:val="none" w:sz="0" w:space="0" w:color="auto"/>
            <w:left w:val="none" w:sz="0" w:space="0" w:color="auto"/>
            <w:bottom w:val="none" w:sz="0" w:space="0" w:color="auto"/>
            <w:right w:val="none" w:sz="0" w:space="0" w:color="auto"/>
          </w:divBdr>
          <w:divsChild>
            <w:div w:id="1553350018">
              <w:marLeft w:val="0"/>
              <w:marRight w:val="0"/>
              <w:marTop w:val="0"/>
              <w:marBottom w:val="0"/>
              <w:divBdr>
                <w:top w:val="none" w:sz="0" w:space="0" w:color="auto"/>
                <w:left w:val="none" w:sz="0" w:space="0" w:color="auto"/>
                <w:bottom w:val="none" w:sz="0" w:space="0" w:color="auto"/>
                <w:right w:val="none" w:sz="0" w:space="0" w:color="auto"/>
              </w:divBdr>
              <w:divsChild>
                <w:div w:id="1453590851">
                  <w:marLeft w:val="0"/>
                  <w:marRight w:val="0"/>
                  <w:marTop w:val="0"/>
                  <w:marBottom w:val="0"/>
                  <w:divBdr>
                    <w:top w:val="none" w:sz="0" w:space="0" w:color="auto"/>
                    <w:left w:val="none" w:sz="0" w:space="0" w:color="auto"/>
                    <w:bottom w:val="none" w:sz="0" w:space="0" w:color="auto"/>
                    <w:right w:val="none" w:sz="0" w:space="0" w:color="auto"/>
                  </w:divBdr>
                  <w:divsChild>
                    <w:div w:id="2034526718">
                      <w:marLeft w:val="0"/>
                      <w:marRight w:val="0"/>
                      <w:marTop w:val="0"/>
                      <w:marBottom w:val="0"/>
                      <w:divBdr>
                        <w:top w:val="none" w:sz="0" w:space="0" w:color="auto"/>
                        <w:left w:val="none" w:sz="0" w:space="0" w:color="auto"/>
                        <w:bottom w:val="none" w:sz="0" w:space="0" w:color="auto"/>
                        <w:right w:val="none" w:sz="0" w:space="0" w:color="auto"/>
                      </w:divBdr>
                      <w:divsChild>
                        <w:div w:id="646015133">
                          <w:marLeft w:val="3225"/>
                          <w:marRight w:val="0"/>
                          <w:marTop w:val="0"/>
                          <w:marBottom w:val="0"/>
                          <w:divBdr>
                            <w:top w:val="none" w:sz="0" w:space="0" w:color="auto"/>
                            <w:left w:val="none" w:sz="0" w:space="0" w:color="auto"/>
                            <w:bottom w:val="none" w:sz="0" w:space="0" w:color="auto"/>
                            <w:right w:val="none" w:sz="0" w:space="0" w:color="auto"/>
                          </w:divBdr>
                          <w:divsChild>
                            <w:div w:id="370111240">
                              <w:marLeft w:val="0"/>
                              <w:marRight w:val="0"/>
                              <w:marTop w:val="0"/>
                              <w:marBottom w:val="0"/>
                              <w:divBdr>
                                <w:top w:val="none" w:sz="0" w:space="0" w:color="auto"/>
                                <w:left w:val="none" w:sz="0" w:space="0" w:color="auto"/>
                                <w:bottom w:val="none" w:sz="0" w:space="0" w:color="auto"/>
                                <w:right w:val="none" w:sz="0" w:space="0" w:color="auto"/>
                              </w:divBdr>
                              <w:divsChild>
                                <w:div w:id="945498375">
                                  <w:marLeft w:val="0"/>
                                  <w:marRight w:val="0"/>
                                  <w:marTop w:val="0"/>
                                  <w:marBottom w:val="0"/>
                                  <w:divBdr>
                                    <w:top w:val="none" w:sz="0" w:space="0" w:color="auto"/>
                                    <w:left w:val="none" w:sz="0" w:space="0" w:color="auto"/>
                                    <w:bottom w:val="none" w:sz="0" w:space="0" w:color="auto"/>
                                    <w:right w:val="none" w:sz="0" w:space="0" w:color="auto"/>
                                  </w:divBdr>
                                  <w:divsChild>
                                    <w:div w:id="710035976">
                                      <w:marLeft w:val="0"/>
                                      <w:marRight w:val="0"/>
                                      <w:marTop w:val="75"/>
                                      <w:marBottom w:val="0"/>
                                      <w:divBdr>
                                        <w:top w:val="none" w:sz="0" w:space="0" w:color="auto"/>
                                        <w:left w:val="none" w:sz="0" w:space="0" w:color="auto"/>
                                        <w:bottom w:val="none" w:sz="0" w:space="0" w:color="auto"/>
                                        <w:right w:val="none" w:sz="0" w:space="0" w:color="auto"/>
                                      </w:divBdr>
                                      <w:divsChild>
                                        <w:div w:id="70714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4327813">
      <w:bodyDiv w:val="1"/>
      <w:marLeft w:val="0"/>
      <w:marRight w:val="0"/>
      <w:marTop w:val="0"/>
      <w:marBottom w:val="0"/>
      <w:divBdr>
        <w:top w:val="none" w:sz="0" w:space="0" w:color="auto"/>
        <w:left w:val="none" w:sz="0" w:space="0" w:color="auto"/>
        <w:bottom w:val="none" w:sz="0" w:space="0" w:color="auto"/>
        <w:right w:val="none" w:sz="0" w:space="0" w:color="auto"/>
      </w:divBdr>
      <w:divsChild>
        <w:div w:id="1122965404">
          <w:marLeft w:val="0"/>
          <w:marRight w:val="0"/>
          <w:marTop w:val="0"/>
          <w:marBottom w:val="0"/>
          <w:divBdr>
            <w:top w:val="none" w:sz="0" w:space="0" w:color="auto"/>
            <w:left w:val="none" w:sz="0" w:space="0" w:color="auto"/>
            <w:bottom w:val="none" w:sz="0" w:space="0" w:color="auto"/>
            <w:right w:val="none" w:sz="0" w:space="0" w:color="auto"/>
          </w:divBdr>
          <w:divsChild>
            <w:div w:id="493186351">
              <w:marLeft w:val="0"/>
              <w:marRight w:val="0"/>
              <w:marTop w:val="0"/>
              <w:marBottom w:val="0"/>
              <w:divBdr>
                <w:top w:val="none" w:sz="0" w:space="0" w:color="auto"/>
                <w:left w:val="none" w:sz="0" w:space="0" w:color="auto"/>
                <w:bottom w:val="none" w:sz="0" w:space="0" w:color="auto"/>
                <w:right w:val="none" w:sz="0" w:space="0" w:color="auto"/>
              </w:divBdr>
              <w:divsChild>
                <w:div w:id="240263234">
                  <w:marLeft w:val="0"/>
                  <w:marRight w:val="0"/>
                  <w:marTop w:val="0"/>
                  <w:marBottom w:val="0"/>
                  <w:divBdr>
                    <w:top w:val="none" w:sz="0" w:space="0" w:color="auto"/>
                    <w:left w:val="none" w:sz="0" w:space="0" w:color="auto"/>
                    <w:bottom w:val="none" w:sz="0" w:space="0" w:color="auto"/>
                    <w:right w:val="none" w:sz="0" w:space="0" w:color="auto"/>
                  </w:divBdr>
                  <w:divsChild>
                    <w:div w:id="916400134">
                      <w:marLeft w:val="0"/>
                      <w:marRight w:val="0"/>
                      <w:marTop w:val="0"/>
                      <w:marBottom w:val="0"/>
                      <w:divBdr>
                        <w:top w:val="none" w:sz="0" w:space="0" w:color="auto"/>
                        <w:left w:val="none" w:sz="0" w:space="0" w:color="auto"/>
                        <w:bottom w:val="none" w:sz="0" w:space="0" w:color="auto"/>
                        <w:right w:val="none" w:sz="0" w:space="0" w:color="auto"/>
                      </w:divBdr>
                      <w:divsChild>
                        <w:div w:id="67725994">
                          <w:marLeft w:val="3225"/>
                          <w:marRight w:val="0"/>
                          <w:marTop w:val="0"/>
                          <w:marBottom w:val="0"/>
                          <w:divBdr>
                            <w:top w:val="none" w:sz="0" w:space="0" w:color="auto"/>
                            <w:left w:val="none" w:sz="0" w:space="0" w:color="auto"/>
                            <w:bottom w:val="none" w:sz="0" w:space="0" w:color="auto"/>
                            <w:right w:val="none" w:sz="0" w:space="0" w:color="auto"/>
                          </w:divBdr>
                          <w:divsChild>
                            <w:div w:id="32922580">
                              <w:marLeft w:val="0"/>
                              <w:marRight w:val="0"/>
                              <w:marTop w:val="0"/>
                              <w:marBottom w:val="0"/>
                              <w:divBdr>
                                <w:top w:val="none" w:sz="0" w:space="0" w:color="auto"/>
                                <w:left w:val="none" w:sz="0" w:space="0" w:color="auto"/>
                                <w:bottom w:val="none" w:sz="0" w:space="0" w:color="auto"/>
                                <w:right w:val="none" w:sz="0" w:space="0" w:color="auto"/>
                              </w:divBdr>
                              <w:divsChild>
                                <w:div w:id="803085054">
                                  <w:marLeft w:val="0"/>
                                  <w:marRight w:val="0"/>
                                  <w:marTop w:val="0"/>
                                  <w:marBottom w:val="0"/>
                                  <w:divBdr>
                                    <w:top w:val="none" w:sz="0" w:space="0" w:color="auto"/>
                                    <w:left w:val="none" w:sz="0" w:space="0" w:color="auto"/>
                                    <w:bottom w:val="none" w:sz="0" w:space="0" w:color="auto"/>
                                    <w:right w:val="none" w:sz="0" w:space="0" w:color="auto"/>
                                  </w:divBdr>
                                  <w:divsChild>
                                    <w:div w:id="206569963">
                                      <w:marLeft w:val="0"/>
                                      <w:marRight w:val="0"/>
                                      <w:marTop w:val="75"/>
                                      <w:marBottom w:val="0"/>
                                      <w:divBdr>
                                        <w:top w:val="none" w:sz="0" w:space="0" w:color="auto"/>
                                        <w:left w:val="none" w:sz="0" w:space="0" w:color="auto"/>
                                        <w:bottom w:val="none" w:sz="0" w:space="0" w:color="auto"/>
                                        <w:right w:val="none" w:sz="0" w:space="0" w:color="auto"/>
                                      </w:divBdr>
                                      <w:divsChild>
                                        <w:div w:id="29021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7843023">
      <w:bodyDiv w:val="1"/>
      <w:marLeft w:val="0"/>
      <w:marRight w:val="0"/>
      <w:marTop w:val="0"/>
      <w:marBottom w:val="0"/>
      <w:divBdr>
        <w:top w:val="none" w:sz="0" w:space="0" w:color="auto"/>
        <w:left w:val="none" w:sz="0" w:space="0" w:color="auto"/>
        <w:bottom w:val="none" w:sz="0" w:space="0" w:color="auto"/>
        <w:right w:val="none" w:sz="0" w:space="0" w:color="auto"/>
      </w:divBdr>
      <w:divsChild>
        <w:div w:id="38432975">
          <w:marLeft w:val="0"/>
          <w:marRight w:val="0"/>
          <w:marTop w:val="0"/>
          <w:marBottom w:val="0"/>
          <w:divBdr>
            <w:top w:val="none" w:sz="0" w:space="0" w:color="auto"/>
            <w:left w:val="none" w:sz="0" w:space="0" w:color="auto"/>
            <w:bottom w:val="none" w:sz="0" w:space="0" w:color="auto"/>
            <w:right w:val="none" w:sz="0" w:space="0" w:color="auto"/>
          </w:divBdr>
          <w:divsChild>
            <w:div w:id="2138378818">
              <w:marLeft w:val="0"/>
              <w:marRight w:val="0"/>
              <w:marTop w:val="0"/>
              <w:marBottom w:val="0"/>
              <w:divBdr>
                <w:top w:val="none" w:sz="0" w:space="0" w:color="auto"/>
                <w:left w:val="none" w:sz="0" w:space="0" w:color="auto"/>
                <w:bottom w:val="none" w:sz="0" w:space="0" w:color="auto"/>
                <w:right w:val="none" w:sz="0" w:space="0" w:color="auto"/>
              </w:divBdr>
              <w:divsChild>
                <w:div w:id="451871981">
                  <w:marLeft w:val="0"/>
                  <w:marRight w:val="0"/>
                  <w:marTop w:val="0"/>
                  <w:marBottom w:val="0"/>
                  <w:divBdr>
                    <w:top w:val="none" w:sz="0" w:space="0" w:color="auto"/>
                    <w:left w:val="none" w:sz="0" w:space="0" w:color="auto"/>
                    <w:bottom w:val="none" w:sz="0" w:space="0" w:color="auto"/>
                    <w:right w:val="none" w:sz="0" w:space="0" w:color="auto"/>
                  </w:divBdr>
                  <w:divsChild>
                    <w:div w:id="710229137">
                      <w:marLeft w:val="0"/>
                      <w:marRight w:val="0"/>
                      <w:marTop w:val="0"/>
                      <w:marBottom w:val="0"/>
                      <w:divBdr>
                        <w:top w:val="none" w:sz="0" w:space="0" w:color="auto"/>
                        <w:left w:val="none" w:sz="0" w:space="0" w:color="auto"/>
                        <w:bottom w:val="none" w:sz="0" w:space="0" w:color="auto"/>
                        <w:right w:val="none" w:sz="0" w:space="0" w:color="auto"/>
                      </w:divBdr>
                      <w:divsChild>
                        <w:div w:id="383872826">
                          <w:marLeft w:val="3225"/>
                          <w:marRight w:val="0"/>
                          <w:marTop w:val="0"/>
                          <w:marBottom w:val="0"/>
                          <w:divBdr>
                            <w:top w:val="none" w:sz="0" w:space="0" w:color="auto"/>
                            <w:left w:val="none" w:sz="0" w:space="0" w:color="auto"/>
                            <w:bottom w:val="none" w:sz="0" w:space="0" w:color="auto"/>
                            <w:right w:val="none" w:sz="0" w:space="0" w:color="auto"/>
                          </w:divBdr>
                          <w:divsChild>
                            <w:div w:id="913052180">
                              <w:marLeft w:val="0"/>
                              <w:marRight w:val="0"/>
                              <w:marTop w:val="0"/>
                              <w:marBottom w:val="0"/>
                              <w:divBdr>
                                <w:top w:val="none" w:sz="0" w:space="0" w:color="auto"/>
                                <w:left w:val="none" w:sz="0" w:space="0" w:color="auto"/>
                                <w:bottom w:val="none" w:sz="0" w:space="0" w:color="auto"/>
                                <w:right w:val="none" w:sz="0" w:space="0" w:color="auto"/>
                              </w:divBdr>
                              <w:divsChild>
                                <w:div w:id="113602629">
                                  <w:marLeft w:val="0"/>
                                  <w:marRight w:val="0"/>
                                  <w:marTop w:val="0"/>
                                  <w:marBottom w:val="0"/>
                                  <w:divBdr>
                                    <w:top w:val="none" w:sz="0" w:space="0" w:color="auto"/>
                                    <w:left w:val="none" w:sz="0" w:space="0" w:color="auto"/>
                                    <w:bottom w:val="none" w:sz="0" w:space="0" w:color="auto"/>
                                    <w:right w:val="none" w:sz="0" w:space="0" w:color="auto"/>
                                  </w:divBdr>
                                  <w:divsChild>
                                    <w:div w:id="1634796201">
                                      <w:marLeft w:val="0"/>
                                      <w:marRight w:val="0"/>
                                      <w:marTop w:val="75"/>
                                      <w:marBottom w:val="0"/>
                                      <w:divBdr>
                                        <w:top w:val="none" w:sz="0" w:space="0" w:color="auto"/>
                                        <w:left w:val="none" w:sz="0" w:space="0" w:color="auto"/>
                                        <w:bottom w:val="none" w:sz="0" w:space="0" w:color="auto"/>
                                        <w:right w:val="none" w:sz="0" w:space="0" w:color="auto"/>
                                      </w:divBdr>
                                      <w:divsChild>
                                        <w:div w:id="40665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20121147">
      <w:bodyDiv w:val="1"/>
      <w:marLeft w:val="0"/>
      <w:marRight w:val="0"/>
      <w:marTop w:val="0"/>
      <w:marBottom w:val="0"/>
      <w:divBdr>
        <w:top w:val="none" w:sz="0" w:space="0" w:color="auto"/>
        <w:left w:val="none" w:sz="0" w:space="0" w:color="auto"/>
        <w:bottom w:val="none" w:sz="0" w:space="0" w:color="auto"/>
        <w:right w:val="none" w:sz="0" w:space="0" w:color="auto"/>
      </w:divBdr>
      <w:divsChild>
        <w:div w:id="83457064">
          <w:marLeft w:val="0"/>
          <w:marRight w:val="0"/>
          <w:marTop w:val="0"/>
          <w:marBottom w:val="0"/>
          <w:divBdr>
            <w:top w:val="none" w:sz="0" w:space="0" w:color="auto"/>
            <w:left w:val="none" w:sz="0" w:space="0" w:color="auto"/>
            <w:bottom w:val="none" w:sz="0" w:space="0" w:color="auto"/>
            <w:right w:val="none" w:sz="0" w:space="0" w:color="auto"/>
          </w:divBdr>
          <w:divsChild>
            <w:div w:id="1087340279">
              <w:marLeft w:val="0"/>
              <w:marRight w:val="0"/>
              <w:marTop w:val="0"/>
              <w:marBottom w:val="0"/>
              <w:divBdr>
                <w:top w:val="none" w:sz="0" w:space="0" w:color="auto"/>
                <w:left w:val="none" w:sz="0" w:space="0" w:color="auto"/>
                <w:bottom w:val="none" w:sz="0" w:space="0" w:color="auto"/>
                <w:right w:val="none" w:sz="0" w:space="0" w:color="auto"/>
              </w:divBdr>
              <w:divsChild>
                <w:div w:id="1280841277">
                  <w:marLeft w:val="0"/>
                  <w:marRight w:val="0"/>
                  <w:marTop w:val="0"/>
                  <w:marBottom w:val="0"/>
                  <w:divBdr>
                    <w:top w:val="none" w:sz="0" w:space="0" w:color="auto"/>
                    <w:left w:val="none" w:sz="0" w:space="0" w:color="auto"/>
                    <w:bottom w:val="none" w:sz="0" w:space="0" w:color="auto"/>
                    <w:right w:val="none" w:sz="0" w:space="0" w:color="auto"/>
                  </w:divBdr>
                  <w:divsChild>
                    <w:div w:id="1926496294">
                      <w:marLeft w:val="0"/>
                      <w:marRight w:val="0"/>
                      <w:marTop w:val="0"/>
                      <w:marBottom w:val="0"/>
                      <w:divBdr>
                        <w:top w:val="none" w:sz="0" w:space="0" w:color="auto"/>
                        <w:left w:val="none" w:sz="0" w:space="0" w:color="auto"/>
                        <w:bottom w:val="none" w:sz="0" w:space="0" w:color="auto"/>
                        <w:right w:val="none" w:sz="0" w:space="0" w:color="auto"/>
                      </w:divBdr>
                      <w:divsChild>
                        <w:div w:id="835418514">
                          <w:marLeft w:val="3225"/>
                          <w:marRight w:val="0"/>
                          <w:marTop w:val="0"/>
                          <w:marBottom w:val="0"/>
                          <w:divBdr>
                            <w:top w:val="none" w:sz="0" w:space="0" w:color="auto"/>
                            <w:left w:val="none" w:sz="0" w:space="0" w:color="auto"/>
                            <w:bottom w:val="none" w:sz="0" w:space="0" w:color="auto"/>
                            <w:right w:val="none" w:sz="0" w:space="0" w:color="auto"/>
                          </w:divBdr>
                          <w:divsChild>
                            <w:div w:id="1793816619">
                              <w:marLeft w:val="0"/>
                              <w:marRight w:val="0"/>
                              <w:marTop w:val="0"/>
                              <w:marBottom w:val="0"/>
                              <w:divBdr>
                                <w:top w:val="none" w:sz="0" w:space="0" w:color="auto"/>
                                <w:left w:val="none" w:sz="0" w:space="0" w:color="auto"/>
                                <w:bottom w:val="none" w:sz="0" w:space="0" w:color="auto"/>
                                <w:right w:val="none" w:sz="0" w:space="0" w:color="auto"/>
                              </w:divBdr>
                              <w:divsChild>
                                <w:div w:id="1287127166">
                                  <w:marLeft w:val="0"/>
                                  <w:marRight w:val="0"/>
                                  <w:marTop w:val="0"/>
                                  <w:marBottom w:val="0"/>
                                  <w:divBdr>
                                    <w:top w:val="none" w:sz="0" w:space="0" w:color="auto"/>
                                    <w:left w:val="none" w:sz="0" w:space="0" w:color="auto"/>
                                    <w:bottom w:val="none" w:sz="0" w:space="0" w:color="auto"/>
                                    <w:right w:val="none" w:sz="0" w:space="0" w:color="auto"/>
                                  </w:divBdr>
                                  <w:divsChild>
                                    <w:div w:id="804616412">
                                      <w:marLeft w:val="0"/>
                                      <w:marRight w:val="0"/>
                                      <w:marTop w:val="75"/>
                                      <w:marBottom w:val="0"/>
                                      <w:divBdr>
                                        <w:top w:val="none" w:sz="0" w:space="0" w:color="auto"/>
                                        <w:left w:val="none" w:sz="0" w:space="0" w:color="auto"/>
                                        <w:bottom w:val="none" w:sz="0" w:space="0" w:color="auto"/>
                                        <w:right w:val="none" w:sz="0" w:space="0" w:color="auto"/>
                                      </w:divBdr>
                                      <w:divsChild>
                                        <w:div w:id="154398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62683866">
      <w:bodyDiv w:val="1"/>
      <w:marLeft w:val="0"/>
      <w:marRight w:val="0"/>
      <w:marTop w:val="0"/>
      <w:marBottom w:val="0"/>
      <w:divBdr>
        <w:top w:val="none" w:sz="0" w:space="0" w:color="auto"/>
        <w:left w:val="none" w:sz="0" w:space="0" w:color="auto"/>
        <w:bottom w:val="none" w:sz="0" w:space="0" w:color="auto"/>
        <w:right w:val="none" w:sz="0" w:space="0" w:color="auto"/>
      </w:divBdr>
      <w:divsChild>
        <w:div w:id="490171212">
          <w:marLeft w:val="0"/>
          <w:marRight w:val="0"/>
          <w:marTop w:val="0"/>
          <w:marBottom w:val="0"/>
          <w:divBdr>
            <w:top w:val="none" w:sz="0" w:space="0" w:color="auto"/>
            <w:left w:val="none" w:sz="0" w:space="0" w:color="auto"/>
            <w:bottom w:val="none" w:sz="0" w:space="0" w:color="auto"/>
            <w:right w:val="none" w:sz="0" w:space="0" w:color="auto"/>
          </w:divBdr>
          <w:divsChild>
            <w:div w:id="1966038083">
              <w:marLeft w:val="0"/>
              <w:marRight w:val="0"/>
              <w:marTop w:val="0"/>
              <w:marBottom w:val="0"/>
              <w:divBdr>
                <w:top w:val="none" w:sz="0" w:space="0" w:color="auto"/>
                <w:left w:val="none" w:sz="0" w:space="0" w:color="auto"/>
                <w:bottom w:val="none" w:sz="0" w:space="0" w:color="auto"/>
                <w:right w:val="none" w:sz="0" w:space="0" w:color="auto"/>
              </w:divBdr>
              <w:divsChild>
                <w:div w:id="997266680">
                  <w:marLeft w:val="0"/>
                  <w:marRight w:val="0"/>
                  <w:marTop w:val="0"/>
                  <w:marBottom w:val="0"/>
                  <w:divBdr>
                    <w:top w:val="none" w:sz="0" w:space="0" w:color="auto"/>
                    <w:left w:val="none" w:sz="0" w:space="0" w:color="auto"/>
                    <w:bottom w:val="none" w:sz="0" w:space="0" w:color="auto"/>
                    <w:right w:val="none" w:sz="0" w:space="0" w:color="auto"/>
                  </w:divBdr>
                  <w:divsChild>
                    <w:div w:id="989676607">
                      <w:marLeft w:val="0"/>
                      <w:marRight w:val="0"/>
                      <w:marTop w:val="0"/>
                      <w:marBottom w:val="0"/>
                      <w:divBdr>
                        <w:top w:val="none" w:sz="0" w:space="0" w:color="auto"/>
                        <w:left w:val="none" w:sz="0" w:space="0" w:color="auto"/>
                        <w:bottom w:val="none" w:sz="0" w:space="0" w:color="auto"/>
                        <w:right w:val="none" w:sz="0" w:space="0" w:color="auto"/>
                      </w:divBdr>
                      <w:divsChild>
                        <w:div w:id="700015731">
                          <w:marLeft w:val="3225"/>
                          <w:marRight w:val="0"/>
                          <w:marTop w:val="0"/>
                          <w:marBottom w:val="0"/>
                          <w:divBdr>
                            <w:top w:val="none" w:sz="0" w:space="0" w:color="auto"/>
                            <w:left w:val="none" w:sz="0" w:space="0" w:color="auto"/>
                            <w:bottom w:val="none" w:sz="0" w:space="0" w:color="auto"/>
                            <w:right w:val="none" w:sz="0" w:space="0" w:color="auto"/>
                          </w:divBdr>
                          <w:divsChild>
                            <w:div w:id="1925261186">
                              <w:marLeft w:val="0"/>
                              <w:marRight w:val="0"/>
                              <w:marTop w:val="0"/>
                              <w:marBottom w:val="0"/>
                              <w:divBdr>
                                <w:top w:val="none" w:sz="0" w:space="0" w:color="auto"/>
                                <w:left w:val="none" w:sz="0" w:space="0" w:color="auto"/>
                                <w:bottom w:val="none" w:sz="0" w:space="0" w:color="auto"/>
                                <w:right w:val="none" w:sz="0" w:space="0" w:color="auto"/>
                              </w:divBdr>
                              <w:divsChild>
                                <w:div w:id="1635988340">
                                  <w:marLeft w:val="0"/>
                                  <w:marRight w:val="0"/>
                                  <w:marTop w:val="0"/>
                                  <w:marBottom w:val="0"/>
                                  <w:divBdr>
                                    <w:top w:val="none" w:sz="0" w:space="0" w:color="auto"/>
                                    <w:left w:val="none" w:sz="0" w:space="0" w:color="auto"/>
                                    <w:bottom w:val="none" w:sz="0" w:space="0" w:color="auto"/>
                                    <w:right w:val="none" w:sz="0" w:space="0" w:color="auto"/>
                                  </w:divBdr>
                                  <w:divsChild>
                                    <w:div w:id="769936091">
                                      <w:marLeft w:val="0"/>
                                      <w:marRight w:val="0"/>
                                      <w:marTop w:val="75"/>
                                      <w:marBottom w:val="0"/>
                                      <w:divBdr>
                                        <w:top w:val="none" w:sz="0" w:space="0" w:color="auto"/>
                                        <w:left w:val="none" w:sz="0" w:space="0" w:color="auto"/>
                                        <w:bottom w:val="none" w:sz="0" w:space="0" w:color="auto"/>
                                        <w:right w:val="none" w:sz="0" w:space="0" w:color="auto"/>
                                      </w:divBdr>
                                      <w:divsChild>
                                        <w:div w:id="55643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microsoft.com/office/2011/relationships/people" Target="people.xml"/><Relationship Id="rId5" Type="http://schemas.openxmlformats.org/officeDocument/2006/relationships/hyperlink" Target="mailto:stacie.palmer@la.gov" TargetMode="External"/><Relationship Id="rId15" Type="http://schemas.openxmlformats.org/officeDocument/2006/relationships/customXml" Target="../customXml/item3.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01C64F4A88F2C408E2994508B5C69A7" ma:contentTypeVersion="0" ma:contentTypeDescription="Create a new document." ma:contentTypeScope="" ma:versionID="48bd1ae53ce9121d1dd181c10e03a5a7">
  <xsd:schema xmlns:xsd="http://www.w3.org/2001/XMLSchema" xmlns:xs="http://www.w3.org/2001/XMLSchema" xmlns:p="http://schemas.microsoft.com/office/2006/metadata/properties" xmlns:ns1="http://schemas.microsoft.com/sharepoint/v3" xmlns:ns3="e17eae8c-b8d6-4c38-a042-449b0dbefb3c" targetNamespace="http://schemas.microsoft.com/office/2006/metadata/properties" ma:root="true" ma:fieldsID="5bbe91d72a1c6446e92eea45d7ae9f9f" ns1:_="" ns3:_="">
    <xsd:import namespace="http://schemas.microsoft.com/sharepoint/v3"/>
    <xsd:import namespace="e17eae8c-b8d6-4c38-a042-449b0dbefb3c"/>
    <xsd:element name="properties">
      <xsd:complexType>
        <xsd:sequence>
          <xsd:element name="documentManagement">
            <xsd:complexType>
              <xsd:all>
                <xsd:element ref="ns1:PublishingStartDate" minOccurs="0"/>
                <xsd:element ref="ns1:PublishingExpirationDate" minOccurs="0"/>
                <xsd:element ref="ns3:Effective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17eae8c-b8d6-4c38-a042-449b0dbefb3c" elementFormDefault="qualified">
    <xsd:import namespace="http://schemas.microsoft.com/office/2006/documentManagement/types"/>
    <xsd:import namespace="http://schemas.microsoft.com/office/infopath/2007/PartnerControls"/>
    <xsd:element name="EffectiveDate" ma:index="11" nillable="true" ma:displayName="Effective Date" ma:format="DateOnly" ma:internalName="Effective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0" ma:displayName="Description"/>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ffectiveDate xmlns="e17eae8c-b8d6-4c38-a042-449b0dbefb3c" xsi:nil="true"/>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AD482D67-19AC-4DDB-9409-0C7AC82B0105}"/>
</file>

<file path=customXml/itemProps2.xml><?xml version="1.0" encoding="utf-8"?>
<ds:datastoreItem xmlns:ds="http://schemas.openxmlformats.org/officeDocument/2006/customXml" ds:itemID="{F00232E0-18D8-4516-B077-AABB97D80551}"/>
</file>

<file path=customXml/itemProps3.xml><?xml version="1.0" encoding="utf-8"?>
<ds:datastoreItem xmlns:ds="http://schemas.openxmlformats.org/officeDocument/2006/customXml" ds:itemID="{41071F71-5C07-480D-960A-97841C1F3B03}"/>
</file>

<file path=docProps/app.xml><?xml version="1.0" encoding="utf-8"?>
<Properties xmlns="http://schemas.openxmlformats.org/officeDocument/2006/extended-properties" xmlns:vt="http://schemas.openxmlformats.org/officeDocument/2006/docPropsVTypes">
  <Template>Normal.dotm</Template>
  <TotalTime>0</TotalTime>
  <Pages>4</Pages>
  <Words>1099</Words>
  <Characters>6269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LADOTD</Company>
  <LinksUpToDate>false</LinksUpToDate>
  <CharactersWithSpaces>7354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Carey Coxe</dc:creator>
  <cp:keywords/>
  <dc:description/>
  <cp:lastModifiedBy>Stacie Palmer</cp:lastModifiedBy>
  <cp:revision>2</cp:revision>
  <dcterms:created xsi:type="dcterms:W3CDTF">2016-07-29T14:21:00Z</dcterms:created>
  <dcterms:modified xsi:type="dcterms:W3CDTF">2016-07-29T14:21:00Z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0x010100C01C64F4A88F2C408E2994508B5C69A7</vt:lpwstr>
  </property>
</Properties>
</file>